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22CF" w14:textId="3330F765" w:rsidR="0042137E" w:rsidRPr="003A42C5" w:rsidRDefault="0042137E" w:rsidP="0042137E">
      <w:pPr>
        <w:rPr>
          <w:rFonts w:ascii="Times New Roman" w:eastAsia="MingLiU" w:hAnsi="Times New Roman" w:cs="Times New Roman"/>
          <w:i/>
          <w:sz w:val="28"/>
          <w:szCs w:val="28"/>
          <w:lang w:val="en-US" w:eastAsia="zh-TW"/>
        </w:rPr>
      </w:pPr>
      <w:r w:rsidRPr="003A42C5">
        <w:rPr>
          <w:rFonts w:ascii="Times New Roman" w:eastAsia="MingLiU" w:hAnsi="Times New Roman" w:cs="Times New Roman"/>
          <w:iCs/>
          <w:sz w:val="28"/>
          <w:szCs w:val="28"/>
          <w:lang w:eastAsia="zh-TW"/>
        </w:rPr>
        <w:t>Selections from</w:t>
      </w:r>
      <w:r w:rsidRPr="003A42C5">
        <w:rPr>
          <w:rFonts w:ascii="Times New Roman" w:eastAsia="MingLiU" w:hAnsi="Times New Roman" w:cs="Times New Roman"/>
          <w:i/>
          <w:sz w:val="28"/>
          <w:szCs w:val="28"/>
          <w:lang w:eastAsia="zh-TW"/>
        </w:rPr>
        <w:t xml:space="preserve"> The Extant Writings of Im Yunji</w:t>
      </w:r>
      <w:r w:rsidR="00F42D63" w:rsidRPr="00F42D63">
        <w:rPr>
          <w:rFonts w:ascii="Times New Roman" w:eastAsia="BatangChe" w:hAnsi="Times New Roman" w:cs="Times New Roman"/>
          <w:i/>
          <w:sz w:val="28"/>
          <w:szCs w:val="28"/>
          <w:lang w:eastAsia="ko-KR"/>
        </w:rPr>
        <w:t>d</w:t>
      </w:r>
      <w:r w:rsidRPr="003A42C5">
        <w:rPr>
          <w:rFonts w:ascii="Times New Roman" w:eastAsia="MingLiU" w:hAnsi="Times New Roman" w:cs="Times New Roman"/>
          <w:i/>
          <w:sz w:val="28"/>
          <w:szCs w:val="28"/>
          <w:lang w:eastAsia="zh-TW"/>
        </w:rPr>
        <w:t xml:space="preserve">ang </w:t>
      </w:r>
    </w:p>
    <w:p w14:paraId="3D8A8F0A" w14:textId="77777777" w:rsidR="0042137E" w:rsidRPr="003A42C5" w:rsidRDefault="0042137E" w:rsidP="0042137E">
      <w:pPr>
        <w:rPr>
          <w:rFonts w:ascii="Times New Roman" w:eastAsia="MingLiU" w:hAnsi="Times New Roman" w:cs="Times New Roman"/>
          <w:lang w:eastAsia="zh-TW"/>
        </w:rPr>
      </w:pPr>
    </w:p>
    <w:p w14:paraId="079E540B" w14:textId="77777777" w:rsidR="0042137E" w:rsidRPr="003A42C5" w:rsidRDefault="0042137E" w:rsidP="0042137E">
      <w:pPr>
        <w:rPr>
          <w:rFonts w:ascii="Times New Roman" w:eastAsia="MingLiU" w:hAnsi="Times New Roman" w:cs="Times New Roman"/>
          <w:lang w:eastAsia="zh-TW"/>
        </w:rPr>
      </w:pPr>
      <w:r w:rsidRPr="003A42C5">
        <w:rPr>
          <w:rFonts w:ascii="Times New Roman" w:eastAsia="MingLiU" w:hAnsi="Times New Roman" w:cs="Times New Roman"/>
          <w:lang w:eastAsia="zh-TW"/>
        </w:rPr>
        <w:t xml:space="preserve">Biographies </w:t>
      </w:r>
    </w:p>
    <w:p w14:paraId="600AE291" w14:textId="77777777" w:rsidR="0042137E" w:rsidRPr="003A42C5" w:rsidRDefault="0042137E" w:rsidP="0042137E">
      <w:pPr>
        <w:rPr>
          <w:rFonts w:ascii="Times New Roman" w:eastAsia="Songti SC Regular" w:hAnsi="Times New Roman" w:cs="Times New Roman"/>
          <w:shd w:val="clear" w:color="000000" w:fill="auto"/>
        </w:rPr>
      </w:pPr>
    </w:p>
    <w:p w14:paraId="1CA2B3D6" w14:textId="77777777" w:rsidR="0042137E" w:rsidRPr="003A42C5" w:rsidRDefault="0042137E" w:rsidP="0042137E">
      <w:pPr>
        <w:rPr>
          <w:rFonts w:ascii="Times New Roman" w:eastAsia="MingLiU" w:hAnsi="Times New Roman" w:cs="Times New Roman"/>
          <w:i/>
          <w:iCs/>
          <w:lang w:eastAsia="zh-TW"/>
        </w:rPr>
      </w:pPr>
      <w:r w:rsidRPr="003A42C5">
        <w:rPr>
          <w:rFonts w:ascii="Times New Roman" w:eastAsia="MingLiU" w:hAnsi="Times New Roman" w:cs="Times New Roman"/>
          <w:i/>
          <w:iCs/>
          <w:lang w:eastAsia="zh-TW"/>
        </w:rPr>
        <w:t xml:space="preserve">This section contains two biographies written by Im Yunjidang; both concern women who distinguished themselves as morally outstanding. </w:t>
      </w:r>
    </w:p>
    <w:p w14:paraId="28D9E672" w14:textId="77777777" w:rsidR="0042137E" w:rsidRPr="003A42C5" w:rsidRDefault="0042137E" w:rsidP="0042137E">
      <w:pPr>
        <w:rPr>
          <w:rFonts w:ascii="Times New Roman" w:eastAsia="MingLiU" w:hAnsi="Times New Roman" w:cs="Times New Roman"/>
          <w:i/>
          <w:iCs/>
          <w:lang w:eastAsia="zh-TW"/>
        </w:rPr>
      </w:pPr>
    </w:p>
    <w:p w14:paraId="4A6A64C0" w14:textId="77777777" w:rsidR="0042137E" w:rsidRPr="003A42C5" w:rsidRDefault="0042137E" w:rsidP="0042137E">
      <w:pPr>
        <w:rPr>
          <w:rFonts w:ascii="Times New Roman" w:eastAsia="MingLiU" w:hAnsi="Times New Roman" w:cs="Times New Roman"/>
          <w:i/>
          <w:iCs/>
          <w:lang w:eastAsia="zh-TW"/>
        </w:rPr>
      </w:pPr>
      <w:r w:rsidRPr="003A42C5">
        <w:rPr>
          <w:rFonts w:ascii="Times New Roman" w:eastAsia="MingLiU" w:hAnsi="Times New Roman" w:cs="Times New Roman"/>
          <w:i/>
          <w:iCs/>
          <w:lang w:eastAsia="zh-TW"/>
        </w:rPr>
        <w:t>The first biography is about Lady Han, whose husband was in the scholarly lineage of Song Siyeol, one of the most distinguished philosophers of the late Joseon Dynasty; Yunjidang and her brothers regarded him as their intellectual progenitor. Yunjidang makes clear that Lady Han scrupulously fulfilled her familial duties but also developed her intellectual abilities, overcoming the formidable challenges impeding such an education in her time. The biography contains a memorable account of Lady Han gently but decisively instructing her husband about the true aim of learning—moral self-cultivation—and warning him to avoid being tempted to pursue fame and high social status.</w:t>
      </w:r>
    </w:p>
    <w:p w14:paraId="6EA80292" w14:textId="77777777" w:rsidR="0042137E" w:rsidRPr="003A42C5" w:rsidRDefault="0042137E" w:rsidP="0042137E">
      <w:pPr>
        <w:rPr>
          <w:rFonts w:ascii="Times New Roman" w:eastAsia="Songti SC Regular" w:hAnsi="Times New Roman" w:cs="Times New Roman"/>
          <w:lang w:eastAsia="zh-TW"/>
        </w:rPr>
      </w:pPr>
    </w:p>
    <w:p w14:paraId="3E779FAA" w14:textId="77777777" w:rsidR="0042137E" w:rsidRPr="003A42C5" w:rsidRDefault="0042137E" w:rsidP="0042137E">
      <w:pPr>
        <w:rPr>
          <w:rFonts w:ascii="Times New Roman" w:hAnsi="Times New Roman" w:cs="Times New Roman"/>
          <w:lang w:eastAsia="zh-TW"/>
        </w:rPr>
      </w:pPr>
      <w:r w:rsidRPr="003A42C5">
        <w:rPr>
          <w:rFonts w:ascii="Times New Roman" w:hAnsi="Times New Roman" w:cs="Times New Roman"/>
          <w:lang w:eastAsia="zh-TW"/>
        </w:rPr>
        <w:t>1) Biography of the Wife of Mr. Song (</w:t>
      </w:r>
      <w:proofErr w:type="spellStart"/>
      <w:r w:rsidRPr="003A42C5">
        <w:rPr>
          <w:rStyle w:val="tlid-translation"/>
          <w:rFonts w:ascii="Times New Roman" w:hAnsi="Times New Roman" w:cs="Times New Roman"/>
        </w:rPr>
        <w:t>Neungsang</w:t>
      </w:r>
      <w:proofErr w:type="spellEnd"/>
      <w:r w:rsidRPr="003A42C5">
        <w:rPr>
          <w:rFonts w:ascii="Times New Roman" w:hAnsi="Times New Roman" w:cs="Times New Roman"/>
          <w:lang w:eastAsia="zh-TW"/>
        </w:rPr>
        <w:t>)</w:t>
      </w:r>
      <w:r w:rsidRPr="003A42C5">
        <w:rPr>
          <w:rStyle w:val="FootnoteReference"/>
          <w:rFonts w:ascii="Times New Roman" w:hAnsi="Times New Roman" w:cs="Times New Roman"/>
          <w:lang w:eastAsia="zh-TW"/>
        </w:rPr>
        <w:footnoteReference w:id="1"/>
      </w:r>
      <w:r w:rsidRPr="003A42C5">
        <w:rPr>
          <w:rFonts w:ascii="Times New Roman" w:hAnsi="Times New Roman" w:cs="Times New Roman"/>
          <w:lang w:eastAsia="zh-TW"/>
        </w:rPr>
        <w:t xml:space="preserve"> </w:t>
      </w:r>
    </w:p>
    <w:p w14:paraId="0E3503B8" w14:textId="77777777" w:rsidR="0042137E" w:rsidRPr="003A42C5" w:rsidRDefault="0042137E" w:rsidP="0042137E">
      <w:pPr>
        <w:rPr>
          <w:rFonts w:ascii="Times New Roman" w:eastAsia="Songti SC Regular" w:hAnsi="Times New Roman" w:cs="Times New Roman"/>
          <w:lang w:eastAsia="zh-TW"/>
        </w:rPr>
      </w:pPr>
      <w:r w:rsidRPr="003A42C5">
        <w:rPr>
          <w:rFonts w:ascii="Times New Roman" w:eastAsia="Songti SC Regular" w:hAnsi="Times New Roman" w:cs="Times New Roman"/>
          <w:lang w:eastAsia="zh-TW"/>
        </w:rPr>
        <w:t>宋氏</w:t>
      </w:r>
      <w:r w:rsidRPr="003A42C5">
        <w:rPr>
          <w:rFonts w:ascii="Times New Roman" w:eastAsia="Songti SC Regular" w:hAnsi="Times New Roman" w:cs="Times New Roman"/>
          <w:lang w:eastAsia="zh-TW"/>
        </w:rPr>
        <w:t> </w:t>
      </w:r>
      <w:r w:rsidRPr="003A42C5">
        <w:rPr>
          <w:rFonts w:ascii="Times New Roman" w:eastAsia="Songti SC Regular" w:hAnsi="Times New Roman" w:cs="Times New Roman"/>
          <w:lang w:eastAsia="zh-TW"/>
        </w:rPr>
        <w:t>能相</w:t>
      </w:r>
      <w:r w:rsidRPr="003A42C5">
        <w:rPr>
          <w:rFonts w:ascii="Times New Roman" w:eastAsia="Songti SC Regular" w:hAnsi="Times New Roman" w:cs="Times New Roman"/>
          <w:lang w:eastAsia="zh-TW"/>
        </w:rPr>
        <w:t> </w:t>
      </w:r>
      <w:r w:rsidRPr="003A42C5">
        <w:rPr>
          <w:rFonts w:ascii="Times New Roman" w:eastAsia="Songti SC Regular" w:hAnsi="Times New Roman" w:cs="Times New Roman"/>
          <w:lang w:eastAsia="zh-TW"/>
        </w:rPr>
        <w:t>婦傳</w:t>
      </w:r>
      <w:r w:rsidRPr="003A42C5">
        <w:rPr>
          <w:rFonts w:ascii="Times New Roman" w:eastAsia="Songti SC Regular" w:hAnsi="Times New Roman" w:cs="Times New Roman"/>
          <w:lang w:eastAsia="zh-TW"/>
        </w:rPr>
        <w:t xml:space="preserve"> b084_431a</w:t>
      </w:r>
    </w:p>
    <w:p w14:paraId="22DC5DD9" w14:textId="77777777" w:rsidR="0042137E" w:rsidRPr="003A42C5" w:rsidRDefault="0042137E" w:rsidP="0042137E">
      <w:pPr>
        <w:widowControl w:val="0"/>
        <w:autoSpaceDE w:val="0"/>
        <w:autoSpaceDN w:val="0"/>
        <w:adjustRightInd w:val="0"/>
        <w:spacing w:line="384" w:lineRule="auto"/>
        <w:ind w:right="340"/>
        <w:rPr>
          <w:rFonts w:ascii="Times New Roman" w:hAnsi="Times New Roman" w:cs="Times New Roman"/>
          <w:lang w:eastAsia="zh-TW"/>
        </w:rPr>
      </w:pPr>
    </w:p>
    <w:p w14:paraId="7B09038D" w14:textId="77777777" w:rsidR="0042137E" w:rsidRPr="003A42C5" w:rsidRDefault="0042137E" w:rsidP="0042137E">
      <w:pPr>
        <w:widowControl w:val="0"/>
        <w:autoSpaceDE w:val="0"/>
        <w:autoSpaceDN w:val="0"/>
        <w:adjustRightInd w:val="0"/>
        <w:spacing w:line="384" w:lineRule="auto"/>
        <w:ind w:right="340" w:firstLine="800"/>
        <w:rPr>
          <w:rFonts w:ascii="Times New Roman" w:hAnsi="Times New Roman" w:cs="Times New Roman"/>
        </w:rPr>
      </w:pPr>
      <w:r w:rsidRPr="003A42C5">
        <w:rPr>
          <w:rFonts w:ascii="Times New Roman" w:hAnsi="Times New Roman" w:cs="Times New Roman"/>
          <w:lang w:eastAsia="zh-TW"/>
        </w:rPr>
        <w:t xml:space="preserve">The daughter of Han </w:t>
      </w:r>
      <w:proofErr w:type="spellStart"/>
      <w:r w:rsidRPr="003A42C5">
        <w:rPr>
          <w:rFonts w:ascii="Times New Roman" w:hAnsi="Times New Roman" w:cs="Times New Roman"/>
          <w:lang w:eastAsia="zh-TW"/>
        </w:rPr>
        <w:t>Gyejin</w:t>
      </w:r>
      <w:proofErr w:type="spellEnd"/>
      <w:r w:rsidRPr="003A42C5">
        <w:rPr>
          <w:rFonts w:ascii="Times New Roman" w:hAnsi="Times New Roman" w:cs="Times New Roman"/>
          <w:lang w:eastAsia="zh-TW"/>
        </w:rPr>
        <w:t xml:space="preserve"> </w:t>
      </w:r>
      <w:r w:rsidRPr="003A42C5">
        <w:rPr>
          <w:rFonts w:ascii="Times New Roman" w:eastAsia="Songti SC Regular" w:hAnsi="Times New Roman" w:cs="Times New Roman"/>
          <w:lang w:eastAsia="zh-TW"/>
        </w:rPr>
        <w:t>韓啟震</w:t>
      </w:r>
      <w:r w:rsidRPr="003A42C5">
        <w:rPr>
          <w:rFonts w:ascii="Times New Roman" w:eastAsia="Songti TC Regular" w:hAnsi="Times New Roman" w:cs="Times New Roman"/>
          <w:lang w:eastAsia="zh-TW"/>
        </w:rPr>
        <w:t>,</w:t>
      </w:r>
      <w:r w:rsidRPr="003A42C5">
        <w:rPr>
          <w:rStyle w:val="FootnoteReference"/>
          <w:rFonts w:ascii="Times New Roman" w:eastAsia="Songti TC Regular" w:hAnsi="Times New Roman" w:cs="Times New Roman"/>
          <w:lang w:eastAsia="zh-TW"/>
        </w:rPr>
        <w:footnoteReference w:id="2"/>
      </w:r>
      <w:r w:rsidRPr="003A42C5">
        <w:rPr>
          <w:rFonts w:ascii="Times New Roman" w:eastAsia="Songti TC Regular" w:hAnsi="Times New Roman" w:cs="Times New Roman"/>
          <w:lang w:eastAsia="zh-TW"/>
        </w:rPr>
        <w:t xml:space="preserve"> who was Fourth Inspector (</w:t>
      </w:r>
      <w:proofErr w:type="spellStart"/>
      <w:r w:rsidRPr="003A42C5">
        <w:rPr>
          <w:rFonts w:ascii="Times New Roman" w:hAnsi="Times New Roman" w:cs="Times New Roman"/>
          <w:i/>
          <w:iCs/>
          <w:lang w:eastAsia="zh-TW"/>
        </w:rPr>
        <w:t>Jipyeong</w:t>
      </w:r>
      <w:proofErr w:type="spellEnd"/>
      <w:r w:rsidRPr="003A42C5">
        <w:rPr>
          <w:rFonts w:ascii="Times New Roman" w:hAnsi="Times New Roman" w:cs="Times New Roman"/>
          <w:lang w:eastAsia="zh-TW"/>
        </w:rPr>
        <w:t xml:space="preserve"> </w:t>
      </w:r>
      <w:r w:rsidRPr="003A42C5">
        <w:rPr>
          <w:rFonts w:ascii="Times New Roman" w:eastAsia="Songti SC Regular" w:hAnsi="Times New Roman" w:cs="Times New Roman"/>
          <w:lang w:eastAsia="zh-TW"/>
        </w:rPr>
        <w:t>持平</w:t>
      </w:r>
      <w:r w:rsidRPr="003A42C5">
        <w:rPr>
          <w:rFonts w:ascii="Times New Roman" w:eastAsia="Songti TC Regular" w:hAnsi="Times New Roman" w:cs="Times New Roman"/>
          <w:lang w:eastAsia="zh-TW"/>
        </w:rPr>
        <w:t>) [in the Office of the Inspector-General  (</w:t>
      </w:r>
      <w:proofErr w:type="spellStart"/>
      <w:r w:rsidRPr="003A42C5">
        <w:rPr>
          <w:rFonts w:ascii="Times New Roman" w:eastAsia="Songti TC Regular" w:hAnsi="Times New Roman" w:cs="Times New Roman"/>
          <w:i/>
          <w:iCs/>
          <w:lang w:eastAsia="zh-TW"/>
        </w:rPr>
        <w:t>Saheonbu</w:t>
      </w:r>
      <w:proofErr w:type="spellEnd"/>
      <w:r w:rsidRPr="003A42C5">
        <w:rPr>
          <w:rFonts w:ascii="Times New Roman" w:eastAsia="Songti TC Regular" w:hAnsi="Times New Roman" w:cs="Times New Roman"/>
          <w:i/>
          <w:lang w:eastAsia="zh-TW"/>
        </w:rPr>
        <w:t xml:space="preserve"> </w:t>
      </w:r>
      <w:r w:rsidRPr="003A42C5">
        <w:rPr>
          <w:rFonts w:ascii="Times New Roman" w:eastAsia="Songti SC Regular" w:hAnsi="Times New Roman" w:cs="Times New Roman"/>
          <w:lang w:eastAsia="ja-JP"/>
        </w:rPr>
        <w:t>司憲府</w:t>
      </w:r>
      <w:r w:rsidRPr="003A42C5">
        <w:rPr>
          <w:rFonts w:ascii="Times New Roman" w:eastAsia="AppleMyungjo" w:hAnsi="Times New Roman" w:cs="Times New Roman"/>
          <w:lang w:eastAsia="zh-TW"/>
        </w:rPr>
        <w:t>)]</w:t>
      </w:r>
      <w:r w:rsidRPr="003A42C5">
        <w:rPr>
          <w:rStyle w:val="FootnoteReference"/>
          <w:rFonts w:ascii="Times New Roman" w:eastAsia="AppleMyungjo" w:hAnsi="Times New Roman" w:cs="Times New Roman"/>
          <w:lang w:eastAsia="zh-TW"/>
        </w:rPr>
        <w:footnoteReference w:id="3"/>
      </w:r>
      <w:r w:rsidRPr="003A42C5">
        <w:rPr>
          <w:rFonts w:ascii="Times New Roman" w:eastAsia="AppleMyungjo" w:hAnsi="Times New Roman" w:cs="Times New Roman"/>
          <w:lang w:eastAsia="zh-TW"/>
        </w:rPr>
        <w:t>, married</w:t>
      </w:r>
      <w:r w:rsidRPr="003A42C5">
        <w:rPr>
          <w:rFonts w:ascii="Times New Roman" w:eastAsia="Songti TC Regular" w:hAnsi="Times New Roman" w:cs="Times New Roman"/>
          <w:lang w:eastAsia="zh-TW"/>
        </w:rPr>
        <w:t xml:space="preserve"> </w:t>
      </w:r>
      <w:r w:rsidRPr="003A42C5">
        <w:rPr>
          <w:rFonts w:ascii="Times New Roman" w:hAnsi="Times New Roman" w:cs="Times New Roman"/>
          <w:lang w:eastAsia="zh-TW"/>
        </w:rPr>
        <w:t>Mr. Song (</w:t>
      </w:r>
      <w:proofErr w:type="spellStart"/>
      <w:r w:rsidRPr="003A42C5">
        <w:rPr>
          <w:rStyle w:val="tlid-translation"/>
          <w:rFonts w:ascii="Times New Roman" w:hAnsi="Times New Roman" w:cs="Times New Roman"/>
        </w:rPr>
        <w:t>Neungsang</w:t>
      </w:r>
      <w:proofErr w:type="spellEnd"/>
      <w:r w:rsidRPr="003A42C5">
        <w:rPr>
          <w:rFonts w:ascii="Times New Roman" w:hAnsi="Times New Roman" w:cs="Times New Roman"/>
          <w:lang w:eastAsia="zh-TW"/>
        </w:rPr>
        <w:t xml:space="preserve">). </w:t>
      </w:r>
      <w:r w:rsidRPr="003A42C5">
        <w:rPr>
          <w:rFonts w:ascii="Times New Roman" w:hAnsi="Times New Roman" w:cs="Times New Roman"/>
        </w:rPr>
        <w:t xml:space="preserve">She lost her mother when she was young and showed absolute sincerity in her grief and suffering. When she married [and was preparing to leave for her new home], </w:t>
      </w:r>
      <w:r w:rsidRPr="003A42C5">
        <w:rPr>
          <w:rFonts w:ascii="Times New Roman" w:hAnsi="Times New Roman" w:cs="Times New Roman"/>
        </w:rPr>
        <w:lastRenderedPageBreak/>
        <w:t xml:space="preserve">she happened to be looking through some cases and trunks, and came upon some calligraphy written by her mother; she was immediately overcome with sorrow and cried until the tears soaked the clothes she was wearing. </w:t>
      </w:r>
    </w:p>
    <w:p w14:paraId="23DA417E" w14:textId="1661193D" w:rsidR="0042137E" w:rsidRPr="003A42C5" w:rsidRDefault="0042137E" w:rsidP="0042137E">
      <w:pPr>
        <w:widowControl w:val="0"/>
        <w:autoSpaceDE w:val="0"/>
        <w:autoSpaceDN w:val="0"/>
        <w:adjustRightInd w:val="0"/>
        <w:spacing w:line="384" w:lineRule="auto"/>
        <w:ind w:right="340" w:firstLine="800"/>
        <w:rPr>
          <w:rFonts w:ascii="Times New Roman" w:hAnsi="Times New Roman" w:cs="Times New Roman"/>
        </w:rPr>
      </w:pPr>
      <w:r w:rsidRPr="003A42C5">
        <w:rPr>
          <w:rFonts w:ascii="Times New Roman" w:hAnsi="Times New Roman" w:cs="Times New Roman"/>
        </w:rPr>
        <w:t xml:space="preserve">Once, when her husband’s cousins were describing their highest aspiration to him, they said, “We admire </w:t>
      </w:r>
      <w:proofErr w:type="spellStart"/>
      <w:r w:rsidRPr="003A42C5">
        <w:rPr>
          <w:rFonts w:ascii="Times New Roman" w:hAnsi="Times New Roman" w:cs="Times New Roman"/>
        </w:rPr>
        <w:t>Yulgok’s</w:t>
      </w:r>
      <w:proofErr w:type="spellEnd"/>
      <w:r w:rsidRPr="003A42C5">
        <w:rPr>
          <w:rStyle w:val="FootnoteReference"/>
          <w:rFonts w:ascii="Times New Roman" w:hAnsi="Times New Roman" w:cs="Times New Roman"/>
        </w:rPr>
        <w:footnoteReference w:id="4"/>
      </w:r>
      <w:r w:rsidRPr="003A42C5">
        <w:rPr>
          <w:rFonts w:ascii="Times New Roman" w:hAnsi="Times New Roman" w:cs="Times New Roman"/>
        </w:rPr>
        <w:t xml:space="preserve"> moral virtue as well as his great fame and high status.” Her husband agreed with what they said, but once </w:t>
      </w:r>
      <w:r w:rsidRPr="003A42C5">
        <w:rPr>
          <w:rFonts w:ascii="Times New Roman" w:eastAsia="Batang" w:hAnsi="Times New Roman" w:cs="Times New Roman"/>
          <w:lang w:val="en-US" w:eastAsia="ko-KR"/>
        </w:rPr>
        <w:t>all of them</w:t>
      </w:r>
      <w:r w:rsidRPr="003A42C5">
        <w:rPr>
          <w:rFonts w:ascii="Times New Roman" w:hAnsi="Times New Roman" w:cs="Times New Roman"/>
        </w:rPr>
        <w:t xml:space="preserve"> had left Han asked her husband, “What did you think of what your cousins said?” Her husband replied, “It was good.” Han quietly smiled and her husband asked, “Why are you smiling?” She replied, “I think about it in the following way. Moral virtue is what made Yul</w:t>
      </w:r>
      <w:r w:rsidR="00F42D63">
        <w:rPr>
          <w:rFonts w:ascii="Times New Roman" w:hAnsi="Times New Roman" w:cs="Times New Roman"/>
        </w:rPr>
        <w:t>g</w:t>
      </w:r>
      <w:r w:rsidRPr="003A42C5">
        <w:rPr>
          <w:rFonts w:ascii="Times New Roman" w:hAnsi="Times New Roman" w:cs="Times New Roman"/>
        </w:rPr>
        <w:t>ok the man he was. Had he been poor and lowly and lived in a mean and narrow lane deep in the mountains, would that have diminished his virtue in any way? Though he enjoyed great fame and high status what did this add to his virtue? Now, had your cousins only talked about his moral virtue then they would sincerely admire virtue. But they talked about his great fame and high status together with his virtue; this is not to admire virtue. The true state of their minds is that they admire high status. You think this good, but isn’t this impermissible?” Upon hearing this, her husband deferred to her view. Subsequently, he committed h</w:t>
      </w:r>
      <w:r w:rsidRPr="003A42C5">
        <w:rPr>
          <w:rFonts w:ascii="Times New Roman" w:eastAsia="Apple SD 산돌고딕 Neo 일반체" w:hAnsi="Times New Roman" w:cs="Times New Roman"/>
        </w:rPr>
        <w:t>im</w:t>
      </w:r>
      <w:r w:rsidRPr="003A42C5">
        <w:rPr>
          <w:rFonts w:ascii="Times New Roman" w:hAnsi="Times New Roman" w:cs="Times New Roman"/>
        </w:rPr>
        <w:t xml:space="preserve">self to his own moral cultivation with the aim of becoming a true Confucian. </w:t>
      </w:r>
    </w:p>
    <w:p w14:paraId="070F4FA0" w14:textId="2611F82D" w:rsidR="0042137E" w:rsidRPr="003A42C5" w:rsidRDefault="0042137E" w:rsidP="0042137E">
      <w:pPr>
        <w:widowControl w:val="0"/>
        <w:autoSpaceDE w:val="0"/>
        <w:autoSpaceDN w:val="0"/>
        <w:adjustRightInd w:val="0"/>
        <w:spacing w:line="384" w:lineRule="auto"/>
        <w:ind w:right="340" w:firstLine="800"/>
        <w:rPr>
          <w:rFonts w:ascii="Times New Roman" w:hAnsi="Times New Roman" w:cs="Times New Roman"/>
        </w:rPr>
      </w:pPr>
      <w:r w:rsidRPr="003A42C5">
        <w:rPr>
          <w:rFonts w:ascii="Times New Roman" w:hAnsi="Times New Roman" w:cs="Times New Roman"/>
        </w:rPr>
        <w:t xml:space="preserve">Han served her father and mother-in-law, and completely fulfilled the duties of being a good wife.  Her mother-in-law often would personally reel silk from cocoons; her sons’ wives asked her to let them do this for her, but she declined. Thereupon, the wives left; each returning to her room; only Han did not presume to do so, but instead kept the fire going and continued to serve her mother-in-law; agile and alert, reverential and respectful, she never was remiss or negligent. She covered up the difficulty of her </w:t>
      </w:r>
      <w:proofErr w:type="spellStart"/>
      <w:r w:rsidRPr="003A42C5">
        <w:rPr>
          <w:rFonts w:ascii="Times New Roman" w:hAnsi="Times New Roman" w:cs="Times New Roman"/>
        </w:rPr>
        <w:t>labors</w:t>
      </w:r>
      <w:proofErr w:type="spellEnd"/>
      <w:r w:rsidRPr="003A42C5">
        <w:rPr>
          <w:rFonts w:ascii="Times New Roman" w:hAnsi="Times New Roman" w:cs="Times New Roman"/>
        </w:rPr>
        <w:t xml:space="preserve"> and wanted to help her mother-in-law with the cooking in order to make things easier. Han not only carried out such duties, she also had great literary talent. Her father believed in the popular practices and ideas of his day and so did not provide her with a formal education. Nevertheless, she often devoted herself to the study of the classics and </w:t>
      </w:r>
      <w:r w:rsidRPr="003A42C5">
        <w:rPr>
          <w:rFonts w:ascii="Times New Roman" w:hAnsi="Times New Roman" w:cs="Times New Roman"/>
        </w:rPr>
        <w:lastRenderedPageBreak/>
        <w:t>histories and so gained a comprehensive understanding of their great principles. Unfortunately, her life was destined to be short and she died. Is this not lamentable!</w:t>
      </w:r>
    </w:p>
    <w:p w14:paraId="716E6039" w14:textId="77777777" w:rsidR="0042137E" w:rsidRPr="003A42C5" w:rsidRDefault="0042137E" w:rsidP="0042137E">
      <w:pPr>
        <w:widowControl w:val="0"/>
        <w:autoSpaceDE w:val="0"/>
        <w:autoSpaceDN w:val="0"/>
        <w:adjustRightInd w:val="0"/>
        <w:spacing w:line="384" w:lineRule="auto"/>
        <w:ind w:right="340"/>
        <w:rPr>
          <w:rFonts w:ascii="Times New Roman" w:hAnsi="Times New Roman" w:cs="Times New Roman"/>
        </w:rPr>
      </w:pPr>
    </w:p>
    <w:p w14:paraId="326E6644" w14:textId="77777777" w:rsidR="0042137E" w:rsidRPr="003A42C5" w:rsidRDefault="0042137E" w:rsidP="0042137E">
      <w:pPr>
        <w:widowControl w:val="0"/>
        <w:autoSpaceDE w:val="0"/>
        <w:autoSpaceDN w:val="0"/>
        <w:adjustRightInd w:val="0"/>
        <w:spacing w:line="384" w:lineRule="auto"/>
        <w:ind w:right="340"/>
        <w:rPr>
          <w:rFonts w:ascii="Times New Roman" w:hAnsi="Times New Roman" w:cs="Times New Roman"/>
        </w:rPr>
      </w:pPr>
      <w:r w:rsidRPr="003A42C5">
        <w:rPr>
          <w:rFonts w:ascii="Times New Roman" w:hAnsi="Times New Roman" w:cs="Times New Roman"/>
        </w:rPr>
        <w:t xml:space="preserve">The Encomium says, </w:t>
      </w:r>
    </w:p>
    <w:p w14:paraId="50560669" w14:textId="77777777" w:rsidR="0042137E" w:rsidRPr="003A42C5" w:rsidRDefault="0042137E" w:rsidP="0042137E">
      <w:pPr>
        <w:widowControl w:val="0"/>
        <w:autoSpaceDE w:val="0"/>
        <w:autoSpaceDN w:val="0"/>
        <w:adjustRightInd w:val="0"/>
        <w:spacing w:line="384" w:lineRule="auto"/>
        <w:ind w:right="340"/>
        <w:rPr>
          <w:rFonts w:ascii="Times New Roman" w:hAnsi="Times New Roman" w:cs="Times New Roman"/>
        </w:rPr>
      </w:pPr>
    </w:p>
    <w:p w14:paraId="0F40BD78" w14:textId="77777777" w:rsidR="0042137E" w:rsidRPr="003A42C5" w:rsidRDefault="0042137E" w:rsidP="0042137E">
      <w:pPr>
        <w:widowControl w:val="0"/>
        <w:autoSpaceDE w:val="0"/>
        <w:autoSpaceDN w:val="0"/>
        <w:adjustRightInd w:val="0"/>
        <w:spacing w:line="384" w:lineRule="auto"/>
        <w:ind w:left="720" w:right="340"/>
        <w:rPr>
          <w:rFonts w:ascii="Times New Roman" w:hAnsi="Times New Roman" w:cs="Times New Roman"/>
        </w:rPr>
      </w:pPr>
      <w:r w:rsidRPr="003A42C5">
        <w:rPr>
          <w:rFonts w:ascii="Times New Roman" w:hAnsi="Times New Roman" w:cs="Times New Roman"/>
        </w:rPr>
        <w:t>[Lady] Han was the wife of Mr. Song;</w:t>
      </w:r>
    </w:p>
    <w:p w14:paraId="41B15778" w14:textId="77777777" w:rsidR="0042137E" w:rsidRPr="003A42C5" w:rsidRDefault="0042137E" w:rsidP="0042137E">
      <w:pPr>
        <w:widowControl w:val="0"/>
        <w:autoSpaceDE w:val="0"/>
        <w:autoSpaceDN w:val="0"/>
        <w:adjustRightInd w:val="0"/>
        <w:spacing w:line="384" w:lineRule="auto"/>
        <w:ind w:left="720" w:right="340" w:firstLine="720"/>
        <w:rPr>
          <w:rFonts w:ascii="Times New Roman" w:hAnsi="Times New Roman" w:cs="Times New Roman"/>
        </w:rPr>
      </w:pPr>
      <w:r w:rsidRPr="003A42C5">
        <w:rPr>
          <w:rFonts w:ascii="Times New Roman" w:hAnsi="Times New Roman" w:cs="Times New Roman"/>
        </w:rPr>
        <w:t xml:space="preserve">She was a woman of great virtue and achievement. </w:t>
      </w:r>
    </w:p>
    <w:p w14:paraId="4B757D3F" w14:textId="77777777" w:rsidR="0042137E" w:rsidRPr="003A42C5" w:rsidRDefault="0042137E" w:rsidP="0042137E">
      <w:pPr>
        <w:widowControl w:val="0"/>
        <w:autoSpaceDE w:val="0"/>
        <w:autoSpaceDN w:val="0"/>
        <w:adjustRightInd w:val="0"/>
        <w:spacing w:line="384" w:lineRule="auto"/>
        <w:ind w:left="720" w:right="340"/>
        <w:rPr>
          <w:rFonts w:ascii="Times New Roman" w:hAnsi="Times New Roman" w:cs="Times New Roman"/>
        </w:rPr>
      </w:pPr>
      <w:r w:rsidRPr="003A42C5">
        <w:rPr>
          <w:rFonts w:ascii="Times New Roman" w:hAnsi="Times New Roman" w:cs="Times New Roman"/>
        </w:rPr>
        <w:t>She was filial to her parents;</w:t>
      </w:r>
    </w:p>
    <w:p w14:paraId="7552ADE1" w14:textId="77777777" w:rsidR="0042137E" w:rsidRPr="003A42C5" w:rsidRDefault="0042137E" w:rsidP="0042137E">
      <w:pPr>
        <w:widowControl w:val="0"/>
        <w:autoSpaceDE w:val="0"/>
        <w:autoSpaceDN w:val="0"/>
        <w:adjustRightInd w:val="0"/>
        <w:spacing w:line="384" w:lineRule="auto"/>
        <w:ind w:left="720" w:right="340" w:firstLine="720"/>
        <w:rPr>
          <w:rFonts w:ascii="Times New Roman" w:hAnsi="Times New Roman" w:cs="Times New Roman"/>
        </w:rPr>
      </w:pPr>
      <w:r w:rsidRPr="003A42C5">
        <w:rPr>
          <w:rFonts w:ascii="Times New Roman" w:hAnsi="Times New Roman" w:cs="Times New Roman"/>
        </w:rPr>
        <w:t xml:space="preserve">And greatly advanced in understanding. </w:t>
      </w:r>
    </w:p>
    <w:p w14:paraId="7FE58253" w14:textId="77777777" w:rsidR="0042137E" w:rsidRPr="003A42C5" w:rsidRDefault="0042137E" w:rsidP="0042137E">
      <w:pPr>
        <w:widowControl w:val="0"/>
        <w:autoSpaceDE w:val="0"/>
        <w:autoSpaceDN w:val="0"/>
        <w:adjustRightInd w:val="0"/>
        <w:spacing w:line="384" w:lineRule="auto"/>
        <w:ind w:left="720" w:right="340"/>
        <w:rPr>
          <w:rFonts w:ascii="Times New Roman" w:hAnsi="Times New Roman" w:cs="Times New Roman"/>
        </w:rPr>
      </w:pPr>
      <w:r w:rsidRPr="003A42C5">
        <w:rPr>
          <w:rFonts w:ascii="Times New Roman" w:hAnsi="Times New Roman" w:cs="Times New Roman"/>
        </w:rPr>
        <w:t xml:space="preserve">She led her husband to follow the Way; </w:t>
      </w:r>
    </w:p>
    <w:p w14:paraId="22C5B871" w14:textId="77777777" w:rsidR="0042137E" w:rsidRPr="003A42C5" w:rsidRDefault="0042137E" w:rsidP="0042137E">
      <w:pPr>
        <w:widowControl w:val="0"/>
        <w:autoSpaceDE w:val="0"/>
        <w:autoSpaceDN w:val="0"/>
        <w:adjustRightInd w:val="0"/>
        <w:spacing w:line="384" w:lineRule="auto"/>
        <w:ind w:left="720" w:right="340"/>
        <w:rPr>
          <w:rFonts w:ascii="Times New Roman" w:hAnsi="Times New Roman" w:cs="Times New Roman"/>
        </w:rPr>
      </w:pPr>
      <w:r w:rsidRPr="003A42C5">
        <w:rPr>
          <w:rFonts w:ascii="Times New Roman" w:hAnsi="Times New Roman" w:cs="Times New Roman"/>
        </w:rPr>
        <w:tab/>
        <w:t>And encouraged him in his studies.</w:t>
      </w:r>
    </w:p>
    <w:p w14:paraId="16419E7F" w14:textId="77777777" w:rsidR="0042137E" w:rsidRPr="003A42C5" w:rsidRDefault="0042137E" w:rsidP="0042137E">
      <w:pPr>
        <w:widowControl w:val="0"/>
        <w:autoSpaceDE w:val="0"/>
        <w:autoSpaceDN w:val="0"/>
        <w:adjustRightInd w:val="0"/>
        <w:spacing w:line="384" w:lineRule="auto"/>
        <w:ind w:right="340" w:firstLine="720"/>
        <w:rPr>
          <w:rFonts w:ascii="Times New Roman" w:hAnsi="Times New Roman" w:cs="Times New Roman"/>
        </w:rPr>
      </w:pPr>
      <w:r w:rsidRPr="003A42C5">
        <w:rPr>
          <w:rFonts w:ascii="Times New Roman" w:hAnsi="Times New Roman" w:cs="Times New Roman"/>
        </w:rPr>
        <w:t>The ancients called such a woman a ‘heroic wife.’</w:t>
      </w:r>
      <w:r w:rsidRPr="003A42C5">
        <w:rPr>
          <w:rStyle w:val="FootnoteReference"/>
          <w:rFonts w:ascii="Times New Roman" w:hAnsi="Times New Roman" w:cs="Times New Roman"/>
        </w:rPr>
        <w:footnoteReference w:id="5"/>
      </w:r>
      <w:r w:rsidRPr="003A42C5">
        <w:rPr>
          <w:rFonts w:ascii="Times New Roman" w:hAnsi="Times New Roman" w:cs="Times New Roman"/>
        </w:rPr>
        <w:t xml:space="preserve"> </w:t>
      </w:r>
    </w:p>
    <w:p w14:paraId="6E6A20A3" w14:textId="77777777" w:rsidR="0042137E" w:rsidRPr="003A42C5" w:rsidRDefault="0042137E" w:rsidP="0042137E">
      <w:pPr>
        <w:widowControl w:val="0"/>
        <w:autoSpaceDE w:val="0"/>
        <w:autoSpaceDN w:val="0"/>
        <w:adjustRightInd w:val="0"/>
        <w:spacing w:line="384" w:lineRule="auto"/>
        <w:ind w:left="720" w:right="340" w:firstLine="720"/>
        <w:rPr>
          <w:rFonts w:ascii="Times New Roman" w:hAnsi="Times New Roman" w:cs="Times New Roman"/>
        </w:rPr>
      </w:pPr>
      <w:r w:rsidRPr="003A42C5">
        <w:rPr>
          <w:rFonts w:ascii="Times New Roman" w:hAnsi="Times New Roman" w:cs="Times New Roman"/>
        </w:rPr>
        <w:t xml:space="preserve">Does this not refer to her? </w:t>
      </w:r>
    </w:p>
    <w:p w14:paraId="7872F763" w14:textId="77777777" w:rsidR="0042137E" w:rsidRPr="003A42C5" w:rsidRDefault="0042137E" w:rsidP="0042137E">
      <w:pPr>
        <w:widowControl w:val="0"/>
        <w:autoSpaceDE w:val="0"/>
        <w:autoSpaceDN w:val="0"/>
        <w:adjustRightInd w:val="0"/>
        <w:spacing w:line="384" w:lineRule="auto"/>
        <w:ind w:left="720" w:right="340"/>
        <w:rPr>
          <w:rFonts w:ascii="Times New Roman" w:hAnsi="Times New Roman" w:cs="Times New Roman"/>
        </w:rPr>
      </w:pPr>
      <w:r w:rsidRPr="003A42C5">
        <w:rPr>
          <w:rFonts w:ascii="Times New Roman" w:hAnsi="Times New Roman" w:cs="Times New Roman"/>
        </w:rPr>
        <w:t>She was not granted a full span of life;</w:t>
      </w:r>
    </w:p>
    <w:p w14:paraId="6D8979A3" w14:textId="77777777" w:rsidR="0042137E" w:rsidRPr="003A42C5" w:rsidRDefault="0042137E" w:rsidP="0042137E">
      <w:pPr>
        <w:widowControl w:val="0"/>
        <w:autoSpaceDE w:val="0"/>
        <w:autoSpaceDN w:val="0"/>
        <w:adjustRightInd w:val="0"/>
        <w:spacing w:line="384" w:lineRule="auto"/>
        <w:ind w:left="720" w:right="340" w:firstLine="720"/>
        <w:rPr>
          <w:rFonts w:ascii="Times New Roman" w:hAnsi="Times New Roman" w:cs="Times New Roman"/>
        </w:rPr>
      </w:pPr>
      <w:r w:rsidRPr="003A42C5">
        <w:rPr>
          <w:rFonts w:ascii="Times New Roman" w:hAnsi="Times New Roman" w:cs="Times New Roman"/>
        </w:rPr>
        <w:t>But I never saw her stop short.</w:t>
      </w:r>
      <w:r w:rsidRPr="003A42C5">
        <w:rPr>
          <w:rStyle w:val="FootnoteReference"/>
          <w:rFonts w:ascii="Times New Roman" w:hAnsi="Times New Roman" w:cs="Times New Roman"/>
        </w:rPr>
        <w:footnoteReference w:id="6"/>
      </w:r>
      <w:r w:rsidRPr="003A42C5">
        <w:rPr>
          <w:rFonts w:ascii="Times New Roman" w:hAnsi="Times New Roman" w:cs="Times New Roman"/>
        </w:rPr>
        <w:t xml:space="preserve">  </w:t>
      </w:r>
    </w:p>
    <w:p w14:paraId="4E0C58FA" w14:textId="77777777" w:rsidR="0042137E" w:rsidRPr="003A42C5" w:rsidRDefault="0042137E" w:rsidP="0042137E">
      <w:pPr>
        <w:widowControl w:val="0"/>
        <w:autoSpaceDE w:val="0"/>
        <w:autoSpaceDN w:val="0"/>
        <w:adjustRightInd w:val="0"/>
        <w:spacing w:line="384" w:lineRule="auto"/>
        <w:ind w:left="720" w:right="340"/>
        <w:rPr>
          <w:rFonts w:ascii="Times New Roman" w:hAnsi="Times New Roman" w:cs="Times New Roman"/>
        </w:rPr>
      </w:pPr>
      <w:r w:rsidRPr="003A42C5">
        <w:rPr>
          <w:rFonts w:ascii="Times New Roman" w:hAnsi="Times New Roman" w:cs="Times New Roman"/>
        </w:rPr>
        <w:t xml:space="preserve">Why is one given life? Why is it taken away? </w:t>
      </w:r>
    </w:p>
    <w:p w14:paraId="4ABE44EA" w14:textId="77777777" w:rsidR="0042137E" w:rsidRPr="003A42C5" w:rsidRDefault="0042137E" w:rsidP="0042137E">
      <w:pPr>
        <w:widowControl w:val="0"/>
        <w:autoSpaceDE w:val="0"/>
        <w:autoSpaceDN w:val="0"/>
        <w:adjustRightInd w:val="0"/>
        <w:spacing w:line="384" w:lineRule="auto"/>
        <w:ind w:left="720" w:right="340" w:firstLine="720"/>
        <w:rPr>
          <w:rFonts w:ascii="Times New Roman" w:hAnsi="Times New Roman" w:cs="Times New Roman"/>
        </w:rPr>
      </w:pPr>
      <w:r w:rsidRPr="003A42C5">
        <w:rPr>
          <w:rFonts w:ascii="Times New Roman" w:hAnsi="Times New Roman" w:cs="Times New Roman"/>
        </w:rPr>
        <w:t>It is difficult to have faith in</w:t>
      </w:r>
      <w:r w:rsidRPr="003A42C5">
        <w:rPr>
          <w:rStyle w:val="FootnoteReference"/>
          <w:rFonts w:ascii="Times New Roman" w:hAnsi="Times New Roman" w:cs="Times New Roman"/>
        </w:rPr>
        <w:footnoteReference w:id="7"/>
      </w:r>
      <w:r w:rsidRPr="003A42C5">
        <w:rPr>
          <w:rFonts w:ascii="Times New Roman" w:hAnsi="Times New Roman" w:cs="Times New Roman"/>
        </w:rPr>
        <w:t xml:space="preserve"> pattern-principle.</w:t>
      </w:r>
      <w:r w:rsidRPr="003A42C5">
        <w:rPr>
          <w:rFonts w:ascii="Times New Roman" w:hAnsi="Times New Roman" w:cs="Times New Roman"/>
        </w:rPr>
        <w:br w:type="page"/>
      </w:r>
    </w:p>
    <w:p w14:paraId="00669389" w14:textId="77777777" w:rsidR="0042137E" w:rsidRPr="003A42C5" w:rsidRDefault="0042137E" w:rsidP="0042137E">
      <w:pPr>
        <w:rPr>
          <w:rFonts w:ascii="Times New Roman" w:hAnsi="Times New Roman" w:cs="Times New Roman"/>
          <w:i/>
          <w:iCs/>
          <w:lang w:eastAsia="zh-TW"/>
        </w:rPr>
      </w:pPr>
      <w:r w:rsidRPr="003A42C5">
        <w:rPr>
          <w:rFonts w:ascii="Times New Roman" w:hAnsi="Times New Roman" w:cs="Times New Roman"/>
          <w:i/>
          <w:iCs/>
          <w:lang w:eastAsia="zh-TW"/>
        </w:rPr>
        <w:lastRenderedPageBreak/>
        <w:t xml:space="preserve">The second biography is about two women whose exploits were often discussed </w:t>
      </w:r>
      <w:proofErr w:type="spellStart"/>
      <w:r w:rsidRPr="003A42C5">
        <w:rPr>
          <w:rFonts w:ascii="Times New Roman" w:hAnsi="Times New Roman" w:cs="Times New Roman"/>
          <w:i/>
          <w:iCs/>
          <w:lang w:eastAsia="zh-TW"/>
        </w:rPr>
        <w:t>Yunjidang’s</w:t>
      </w:r>
      <w:proofErr w:type="spellEnd"/>
      <w:r w:rsidRPr="003A42C5">
        <w:rPr>
          <w:rFonts w:ascii="Times New Roman" w:hAnsi="Times New Roman" w:cs="Times New Roman"/>
          <w:i/>
          <w:iCs/>
          <w:lang w:eastAsia="zh-TW"/>
        </w:rPr>
        <w:t xml:space="preserve"> time.</w:t>
      </w:r>
      <w:r w:rsidRPr="003A42C5">
        <w:rPr>
          <w:rStyle w:val="FootnoteReference"/>
          <w:rFonts w:ascii="Times New Roman" w:hAnsi="Times New Roman" w:cs="Times New Roman"/>
          <w:i/>
          <w:iCs/>
          <w:lang w:eastAsia="zh-TW"/>
        </w:rPr>
        <w:footnoteReference w:id="8"/>
      </w:r>
      <w:r w:rsidRPr="003A42C5">
        <w:rPr>
          <w:rFonts w:ascii="Times New Roman" w:hAnsi="Times New Roman" w:cs="Times New Roman"/>
          <w:i/>
          <w:iCs/>
          <w:lang w:eastAsia="zh-TW"/>
        </w:rPr>
        <w:t xml:space="preserve"> The central theme is how this mother and daughter fulfilled their respective obligations of fidelity and filial piety by plotting and carrying out revenge against the man who murdered their husband and father. They further demonstrated their exceptional moral character by turning themselves in after completing their revenge but were pardoned on the basis of their moral excellence. Yunjidang makes a point of saying that their achievement was something “</w:t>
      </w:r>
      <w:r w:rsidRPr="003A42C5">
        <w:rPr>
          <w:rFonts w:ascii="Times New Roman" w:hAnsi="Times New Roman" w:cs="Times New Roman"/>
          <w:i/>
          <w:iCs/>
        </w:rPr>
        <w:t>most men would prove incapable of doing.”</w:t>
      </w:r>
    </w:p>
    <w:p w14:paraId="1F0C04C4" w14:textId="77777777" w:rsidR="0042137E" w:rsidRPr="003A42C5" w:rsidRDefault="0042137E" w:rsidP="0042137E">
      <w:pPr>
        <w:rPr>
          <w:rFonts w:ascii="Times New Roman" w:hAnsi="Times New Roman" w:cs="Times New Roman"/>
          <w:lang w:eastAsia="zh-TW"/>
        </w:rPr>
      </w:pPr>
    </w:p>
    <w:p w14:paraId="2B1F9D9C" w14:textId="77777777" w:rsidR="0042137E" w:rsidRPr="003A42C5" w:rsidRDefault="0042137E" w:rsidP="0042137E">
      <w:pPr>
        <w:rPr>
          <w:rFonts w:ascii="Times New Roman" w:hAnsi="Times New Roman" w:cs="Times New Roman"/>
          <w:lang w:eastAsia="zh-TW"/>
        </w:rPr>
      </w:pPr>
      <w:r w:rsidRPr="003A42C5">
        <w:rPr>
          <w:rFonts w:ascii="Times New Roman" w:hAnsi="Times New Roman" w:cs="Times New Roman"/>
          <w:lang w:eastAsia="zh-TW"/>
        </w:rPr>
        <w:t>2) The Biography of Two Women: Choe and H</w:t>
      </w:r>
      <w:r w:rsidRPr="003A42C5">
        <w:rPr>
          <w:rFonts w:ascii="Times New Roman" w:eastAsia="Batang" w:hAnsi="Times New Roman" w:cs="Times New Roman"/>
          <w:lang w:val="en-US" w:eastAsia="ko-KR"/>
        </w:rPr>
        <w:t>o</w:t>
      </w:r>
      <w:r w:rsidRPr="003A42C5">
        <w:rPr>
          <w:rFonts w:ascii="Times New Roman" w:hAnsi="Times New Roman" w:cs="Times New Roman"/>
          <w:lang w:eastAsia="zh-TW"/>
        </w:rPr>
        <w:t xml:space="preserve">ng </w:t>
      </w:r>
    </w:p>
    <w:p w14:paraId="76EE2B4E" w14:textId="77777777" w:rsidR="0042137E" w:rsidRPr="003A42C5" w:rsidRDefault="0042137E" w:rsidP="0042137E">
      <w:pPr>
        <w:rPr>
          <w:rFonts w:ascii="Times New Roman" w:eastAsia="Songti SC Regular" w:hAnsi="Times New Roman" w:cs="Times New Roman"/>
          <w:lang w:eastAsia="zh-TW"/>
        </w:rPr>
      </w:pPr>
      <w:r w:rsidRPr="003A42C5">
        <w:rPr>
          <w:rFonts w:ascii="Times New Roman" w:eastAsia="Songti SC Regular" w:hAnsi="Times New Roman" w:cs="Times New Roman"/>
          <w:lang w:eastAsia="zh-TW"/>
        </w:rPr>
        <w:t>崔洪二女傳</w:t>
      </w:r>
      <w:r w:rsidRPr="003A42C5">
        <w:rPr>
          <w:rFonts w:ascii="Times New Roman" w:eastAsia="Songti SC Regular" w:hAnsi="Times New Roman" w:cs="Times New Roman"/>
          <w:lang w:eastAsia="zh-TW"/>
        </w:rPr>
        <w:t xml:space="preserve"> b084_431</w:t>
      </w:r>
    </w:p>
    <w:p w14:paraId="2A005409" w14:textId="77777777" w:rsidR="0042137E" w:rsidRPr="003A42C5" w:rsidRDefault="0042137E" w:rsidP="0042137E">
      <w:pPr>
        <w:rPr>
          <w:rFonts w:ascii="Times New Roman" w:hAnsi="Times New Roman" w:cs="Times New Roman"/>
          <w:lang w:eastAsia="zh-TW"/>
        </w:rPr>
      </w:pPr>
    </w:p>
    <w:p w14:paraId="69A4AB1E" w14:textId="08946305" w:rsidR="0042137E" w:rsidRPr="003A42C5" w:rsidRDefault="0042137E" w:rsidP="0042137E">
      <w:pPr>
        <w:spacing w:line="480" w:lineRule="auto"/>
        <w:ind w:firstLine="720"/>
        <w:rPr>
          <w:rFonts w:ascii="Times New Roman" w:hAnsi="Times New Roman" w:cs="Times New Roman"/>
        </w:rPr>
      </w:pPr>
      <w:r w:rsidRPr="003A42C5">
        <w:rPr>
          <w:rFonts w:ascii="Times New Roman" w:hAnsi="Times New Roman" w:cs="Times New Roman"/>
          <w:lang w:eastAsia="zh-TW"/>
        </w:rPr>
        <w:t xml:space="preserve">[Mother] Choe </w:t>
      </w:r>
      <w:r w:rsidRPr="003A42C5">
        <w:rPr>
          <w:rFonts w:ascii="Times New Roman" w:eastAsia="Songti SC Regular" w:hAnsi="Times New Roman" w:cs="Times New Roman"/>
          <w:lang w:eastAsia="zh-TW"/>
        </w:rPr>
        <w:t>崔</w:t>
      </w:r>
      <w:r w:rsidRPr="003A42C5">
        <w:rPr>
          <w:rFonts w:ascii="Times New Roman" w:hAnsi="Times New Roman" w:cs="Times New Roman"/>
          <w:lang w:eastAsia="zh-TW"/>
        </w:rPr>
        <w:t xml:space="preserve"> and [daughter] Hong </w:t>
      </w:r>
      <w:r w:rsidRPr="003A42C5">
        <w:rPr>
          <w:rFonts w:ascii="Times New Roman" w:eastAsia="Songti SC Regular" w:hAnsi="Times New Roman" w:cs="Times New Roman"/>
          <w:lang w:eastAsia="zh-TW"/>
        </w:rPr>
        <w:t>洪</w:t>
      </w:r>
      <w:r w:rsidR="007429A8">
        <w:rPr>
          <w:rFonts w:ascii="Times New Roman" w:eastAsia="Malgun Gothic" w:hAnsi="Times New Roman" w:cs="Times New Roman" w:hint="eastAsia"/>
          <w:lang w:eastAsia="ko-KR"/>
        </w:rPr>
        <w:t xml:space="preserve"> </w:t>
      </w:r>
      <w:r w:rsidRPr="003A42C5">
        <w:rPr>
          <w:rFonts w:ascii="Times New Roman" w:hAnsi="Times New Roman" w:cs="Times New Roman"/>
          <w:lang w:eastAsia="zh-TW"/>
        </w:rPr>
        <w:t xml:space="preserve">refer to the wife and daughter of a solider </w:t>
      </w:r>
      <w:r w:rsidRPr="003A42C5">
        <w:rPr>
          <w:rFonts w:ascii="Times New Roman" w:eastAsia="Apple SD 산돌고딕 Neo 일반체" w:hAnsi="Times New Roman" w:cs="Times New Roman"/>
          <w:lang w:eastAsia="zh-TW"/>
        </w:rPr>
        <w:t xml:space="preserve">named </w:t>
      </w:r>
      <w:r w:rsidRPr="003A42C5">
        <w:rPr>
          <w:rFonts w:ascii="Times New Roman" w:hAnsi="Times New Roman" w:cs="Times New Roman"/>
          <w:lang w:eastAsia="zh-TW"/>
        </w:rPr>
        <w:t xml:space="preserve">Hong </w:t>
      </w:r>
      <w:r w:rsidRPr="003A42C5">
        <w:rPr>
          <w:rFonts w:ascii="Times New Roman" w:eastAsia="Songti SC Regular" w:hAnsi="Times New Roman" w:cs="Times New Roman"/>
          <w:lang w:eastAsia="zh-TW"/>
        </w:rPr>
        <w:t>洪</w:t>
      </w:r>
      <w:r w:rsidRPr="003A42C5">
        <w:rPr>
          <w:rFonts w:ascii="Times New Roman" w:hAnsi="Times New Roman" w:cs="Times New Roman"/>
          <w:lang w:eastAsia="zh-TW"/>
        </w:rPr>
        <w:t xml:space="preserve"> from the </w:t>
      </w:r>
      <w:proofErr w:type="spellStart"/>
      <w:r w:rsidRPr="003A42C5">
        <w:rPr>
          <w:rFonts w:ascii="Times New Roman" w:hAnsi="Times New Roman" w:cs="Times New Roman"/>
          <w:lang w:eastAsia="zh-TW"/>
        </w:rPr>
        <w:t>Samga</w:t>
      </w:r>
      <w:proofErr w:type="spellEnd"/>
      <w:r w:rsidRPr="003A42C5">
        <w:rPr>
          <w:rFonts w:ascii="Times New Roman" w:hAnsi="Times New Roman" w:cs="Times New Roman"/>
          <w:lang w:eastAsia="zh-TW"/>
        </w:rPr>
        <w:t xml:space="preserve"> District (</w:t>
      </w:r>
      <w:proofErr w:type="spellStart"/>
      <w:r w:rsidRPr="003A42C5">
        <w:rPr>
          <w:rFonts w:ascii="Times New Roman" w:hAnsi="Times New Roman" w:cs="Times New Roman"/>
          <w:i/>
          <w:iCs/>
          <w:lang w:eastAsia="zh-TW"/>
        </w:rPr>
        <w:t>Samga-hyeon</w:t>
      </w:r>
      <w:proofErr w:type="spellEnd"/>
      <w:r w:rsidRPr="003A42C5">
        <w:rPr>
          <w:rFonts w:ascii="Times New Roman" w:hAnsi="Times New Roman" w:cs="Times New Roman"/>
          <w:lang w:eastAsia="zh-TW"/>
        </w:rPr>
        <w:t xml:space="preserve"> </w:t>
      </w:r>
      <w:r w:rsidRPr="003A42C5">
        <w:rPr>
          <w:rFonts w:ascii="Times New Roman" w:eastAsia="Songti SC Regular" w:hAnsi="Times New Roman" w:cs="Times New Roman"/>
          <w:lang w:eastAsia="zh-TW"/>
        </w:rPr>
        <w:t>三嘉縣</w:t>
      </w:r>
      <w:r w:rsidRPr="003A42C5">
        <w:rPr>
          <w:rFonts w:ascii="Times New Roman" w:hAnsi="Times New Roman" w:cs="Times New Roman"/>
          <w:lang w:eastAsia="zh-TW"/>
        </w:rPr>
        <w:t xml:space="preserve">) [in </w:t>
      </w:r>
      <w:proofErr w:type="spellStart"/>
      <w:r w:rsidRPr="003A42C5">
        <w:rPr>
          <w:rFonts w:ascii="Times New Roman" w:hAnsi="Times New Roman" w:cs="Times New Roman"/>
          <w:lang w:eastAsia="zh-TW"/>
        </w:rPr>
        <w:t>Gyeongsang</w:t>
      </w:r>
      <w:proofErr w:type="spellEnd"/>
      <w:r w:rsidRPr="003A42C5">
        <w:rPr>
          <w:rFonts w:ascii="Times New Roman" w:hAnsi="Times New Roman" w:cs="Times New Roman"/>
          <w:lang w:eastAsia="zh-TW"/>
        </w:rPr>
        <w:t xml:space="preserve"> Province</w:t>
      </w:r>
      <w:r w:rsidRPr="003A42C5">
        <w:rPr>
          <w:rFonts w:ascii="Times New Roman" w:hAnsi="Times New Roman" w:cs="Times New Roman"/>
          <w:color w:val="000000" w:themeColor="text1"/>
          <w:lang w:eastAsia="zh-TW"/>
        </w:rPr>
        <w:t xml:space="preserve"> </w:t>
      </w:r>
      <w:hyperlink r:id="rId8" w:tooltip="wikt:慶" w:history="1">
        <w:r w:rsidRPr="003A42C5">
          <w:rPr>
            <w:rStyle w:val="Hyperlink"/>
            <w:rFonts w:ascii="Times New Roman" w:eastAsia="Songti SC Regular" w:hAnsi="Times New Roman" w:cs="Times New Roman"/>
            <w:color w:val="000000" w:themeColor="text1"/>
            <w:u w:val="none"/>
          </w:rPr>
          <w:t>慶</w:t>
        </w:r>
      </w:hyperlink>
      <w:hyperlink r:id="rId9" w:tooltip="wikt:尙" w:history="1">
        <w:r w:rsidRPr="003A42C5">
          <w:rPr>
            <w:rStyle w:val="Hyperlink"/>
            <w:rFonts w:ascii="Times New Roman" w:eastAsia="Songti SC Regular" w:hAnsi="Times New Roman" w:cs="Times New Roman"/>
            <w:color w:val="000000" w:themeColor="text1"/>
            <w:u w:val="none"/>
          </w:rPr>
          <w:t>尙</w:t>
        </w:r>
      </w:hyperlink>
      <w:r w:rsidRPr="003A42C5">
        <w:rPr>
          <w:rFonts w:ascii="Times New Roman" w:eastAsia="Songti SC Regular" w:hAnsi="Times New Roman" w:cs="Times New Roman"/>
          <w:color w:val="000000" w:themeColor="text1"/>
          <w:lang w:eastAsia="zh-TW"/>
        </w:rPr>
        <w:t>道</w:t>
      </w:r>
      <w:r w:rsidRPr="003A42C5">
        <w:rPr>
          <w:rFonts w:ascii="Times New Roman" w:eastAsia="Songti TC Regular" w:hAnsi="Times New Roman" w:cs="Times New Roman"/>
          <w:lang w:eastAsia="zh-TW"/>
        </w:rPr>
        <w:t>]</w:t>
      </w:r>
      <w:r w:rsidRPr="003A42C5">
        <w:rPr>
          <w:rFonts w:ascii="Times New Roman" w:hAnsi="Times New Roman" w:cs="Times New Roman"/>
          <w:lang w:eastAsia="zh-TW"/>
        </w:rPr>
        <w:t xml:space="preserve">. </w:t>
      </w:r>
      <w:r w:rsidRPr="003A42C5">
        <w:rPr>
          <w:rFonts w:ascii="Times New Roman" w:hAnsi="Times New Roman" w:cs="Times New Roman"/>
        </w:rPr>
        <w:t xml:space="preserve">This soldier was killed and these two women wanted to take revenge against the one who had killed him. They said to one another, “The only way in which human beings differ from birds and beasts is in having the virtues of filial piety and chastity. That a wife takes revenge for [the killing of] her husband is [part of] chastity. That a child takes revenge for [the killing of] her father is [part of] filial piety. Now, unfortunately, my husband and your father suffered harm at the hands of another. If we do not take revenge simply because we covet our own lives, then how could we bear to face him in the world below? Moreover, </w:t>
      </w:r>
      <w:r w:rsidR="007429A8">
        <w:rPr>
          <w:rFonts w:ascii="Times New Roman" w:hAnsi="Times New Roman" w:cs="Times New Roman"/>
        </w:rPr>
        <w:t>[</w:t>
      </w:r>
      <w:r w:rsidRPr="003A42C5">
        <w:rPr>
          <w:rFonts w:ascii="Times New Roman" w:hAnsi="Times New Roman" w:cs="Times New Roman"/>
        </w:rPr>
        <w:t>if we fail to act</w:t>
      </w:r>
      <w:r w:rsidR="007429A8">
        <w:rPr>
          <w:rFonts w:ascii="Times New Roman" w:hAnsi="Times New Roman" w:cs="Times New Roman"/>
        </w:rPr>
        <w:t>)</w:t>
      </w:r>
      <w:r w:rsidRPr="003A42C5">
        <w:rPr>
          <w:rFonts w:ascii="Times New Roman" w:hAnsi="Times New Roman" w:cs="Times New Roman"/>
        </w:rPr>
        <w:t xml:space="preserve"> how can we take our stand in this world?” </w:t>
      </w:r>
    </w:p>
    <w:p w14:paraId="6D459389" w14:textId="77777777" w:rsidR="0042137E" w:rsidRPr="003A42C5" w:rsidRDefault="0042137E" w:rsidP="0042137E">
      <w:pPr>
        <w:spacing w:line="480" w:lineRule="auto"/>
        <w:ind w:firstLine="720"/>
        <w:rPr>
          <w:rFonts w:ascii="Times New Roman" w:hAnsi="Times New Roman" w:cs="Times New Roman"/>
          <w:lang w:val="en-US"/>
        </w:rPr>
      </w:pPr>
      <w:r w:rsidRPr="003A42C5">
        <w:rPr>
          <w:rFonts w:ascii="Times New Roman" w:hAnsi="Times New Roman" w:cs="Times New Roman"/>
        </w:rPr>
        <w:t xml:space="preserve">From that moment onward, they held their daggers at their sides and kept their eyes on the family against which they sought to take revenge. After several years had passed, they saw an opportunity [to act] and stabbed them to death. They entered the district [court] and </w:t>
      </w:r>
      <w:r w:rsidRPr="003A42C5">
        <w:rPr>
          <w:rFonts w:ascii="Times New Roman" w:hAnsi="Times New Roman" w:cs="Times New Roman"/>
        </w:rPr>
        <w:lastRenderedPageBreak/>
        <w:t>reported what they had done. The Grand Supervisor (</w:t>
      </w:r>
      <w:proofErr w:type="spellStart"/>
      <w:r w:rsidRPr="003A42C5">
        <w:rPr>
          <w:rFonts w:ascii="Times New Roman" w:hAnsi="Times New Roman" w:cs="Times New Roman"/>
          <w:i/>
          <w:iCs/>
        </w:rPr>
        <w:t>taesu</w:t>
      </w:r>
      <w:proofErr w:type="spellEnd"/>
      <w:r w:rsidRPr="003A42C5">
        <w:rPr>
          <w:rFonts w:ascii="Times New Roman" w:hAnsi="Times New Roman" w:cs="Times New Roman"/>
          <w:i/>
          <w:iCs/>
        </w:rPr>
        <w:t xml:space="preserve"> </w:t>
      </w:r>
      <w:r w:rsidRPr="003A42C5">
        <w:rPr>
          <w:rFonts w:ascii="Times New Roman" w:eastAsia="Songti SC" w:hAnsi="Times New Roman" w:cs="Times New Roman"/>
          <w:lang w:val="en-US"/>
        </w:rPr>
        <w:t>太守</w:t>
      </w:r>
      <w:r w:rsidRPr="003A42C5">
        <w:rPr>
          <w:rFonts w:ascii="Times New Roman" w:hAnsi="Times New Roman" w:cs="Times New Roman"/>
        </w:rPr>
        <w:t>) listened to their account</w:t>
      </w:r>
      <w:r w:rsidRPr="003A42C5">
        <w:rPr>
          <w:rFonts w:ascii="Times New Roman" w:hAnsi="Times New Roman" w:cs="Times New Roman"/>
          <w:lang w:val="en-US"/>
        </w:rPr>
        <w:t xml:space="preserve"> </w:t>
      </w:r>
      <w:r w:rsidRPr="003A42C5">
        <w:rPr>
          <w:rFonts w:ascii="Times New Roman" w:hAnsi="Times New Roman" w:cs="Times New Roman"/>
        </w:rPr>
        <w:t xml:space="preserve">and the royal court decided the case, pardoning them of the crime of murder and further exempting their family from further liability. </w:t>
      </w:r>
    </w:p>
    <w:p w14:paraId="2139CF5B" w14:textId="77777777" w:rsidR="0042137E" w:rsidRPr="003A42C5" w:rsidRDefault="0042137E" w:rsidP="0042137E">
      <w:pPr>
        <w:spacing w:line="480" w:lineRule="auto"/>
        <w:ind w:firstLine="720"/>
        <w:rPr>
          <w:rFonts w:ascii="Times New Roman" w:hAnsi="Times New Roman" w:cs="Times New Roman"/>
        </w:rPr>
      </w:pPr>
      <w:r w:rsidRPr="003A42C5">
        <w:rPr>
          <w:rFonts w:ascii="Times New Roman" w:hAnsi="Times New Roman" w:cs="Times New Roman"/>
        </w:rPr>
        <w:t xml:space="preserve">Gentlemen say that what these two women did was resolute, filial, and, moreover, courageous. Most men would prove incapable of doing what they achieved. The </w:t>
      </w:r>
      <w:r w:rsidRPr="003A42C5">
        <w:rPr>
          <w:rFonts w:ascii="Times New Roman" w:hAnsi="Times New Roman" w:cs="Times New Roman"/>
          <w:i/>
        </w:rPr>
        <w:t xml:space="preserve">Book of Odes </w:t>
      </w:r>
      <w:r w:rsidRPr="003A42C5">
        <w:rPr>
          <w:rFonts w:ascii="Times New Roman" w:hAnsi="Times New Roman" w:cs="Times New Roman"/>
        </w:rPr>
        <w:t>says, “The members of our family accept their fate and never alter their course ”</w:t>
      </w:r>
      <w:r w:rsidRPr="003A42C5">
        <w:rPr>
          <w:rStyle w:val="FootnoteReference"/>
          <w:rFonts w:ascii="Times New Roman" w:hAnsi="Times New Roman" w:cs="Times New Roman"/>
        </w:rPr>
        <w:footnoteReference w:id="9"/>
      </w:r>
      <w:r w:rsidRPr="003A42C5">
        <w:rPr>
          <w:rFonts w:ascii="Times New Roman" w:hAnsi="Times New Roman" w:cs="Times New Roman"/>
        </w:rPr>
        <w:t xml:space="preserve"> Does this not apply to the case of these two women?</w:t>
      </w:r>
    </w:p>
    <w:p w14:paraId="41D48EC8" w14:textId="77777777" w:rsidR="0042137E" w:rsidRPr="003A42C5" w:rsidRDefault="0042137E" w:rsidP="0042137E">
      <w:pPr>
        <w:rPr>
          <w:rFonts w:ascii="Times New Roman" w:hAnsi="Times New Roman" w:cs="Times New Roman"/>
        </w:rPr>
      </w:pPr>
    </w:p>
    <w:p w14:paraId="322ADE17" w14:textId="77777777" w:rsidR="003A42C5" w:rsidRPr="003A42C5" w:rsidRDefault="003A42C5" w:rsidP="003A42C5">
      <w:pPr>
        <w:rPr>
          <w:rFonts w:ascii="Times New Roman" w:eastAsia="MingLiU" w:hAnsi="Times New Roman" w:cs="Times New Roman"/>
          <w:lang w:eastAsia="zh-TW"/>
        </w:rPr>
      </w:pPr>
      <w:r w:rsidRPr="003A42C5">
        <w:rPr>
          <w:rFonts w:ascii="Times New Roman" w:eastAsia="MingLiU" w:hAnsi="Times New Roman" w:cs="Times New Roman"/>
          <w:lang w:eastAsia="zh-TW"/>
        </w:rPr>
        <w:t xml:space="preserve">Discourses </w:t>
      </w:r>
    </w:p>
    <w:p w14:paraId="3196F651" w14:textId="77777777" w:rsidR="003A42C5" w:rsidRPr="003A42C5" w:rsidRDefault="003A42C5" w:rsidP="003A42C5">
      <w:pPr>
        <w:rPr>
          <w:rFonts w:ascii="Times New Roman" w:eastAsia="MingLiU" w:hAnsi="Times New Roman" w:cs="Times New Roman"/>
          <w:lang w:eastAsia="zh-TW"/>
        </w:rPr>
      </w:pPr>
    </w:p>
    <w:p w14:paraId="077452BA" w14:textId="0268AD29" w:rsidR="003A42C5" w:rsidRPr="003A42C5" w:rsidRDefault="003A42C5" w:rsidP="003A42C5">
      <w:pPr>
        <w:rPr>
          <w:rFonts w:ascii="Times New Roman" w:eastAsia="MingLiU" w:hAnsi="Times New Roman" w:cs="Times New Roman"/>
          <w:i/>
          <w:iCs/>
          <w:lang w:eastAsia="zh-TW"/>
        </w:rPr>
      </w:pPr>
      <w:r w:rsidRPr="003A42C5">
        <w:rPr>
          <w:rFonts w:ascii="Times New Roman" w:eastAsia="MingLiU" w:hAnsi="Times New Roman" w:cs="Times New Roman"/>
          <w:i/>
          <w:iCs/>
          <w:lang w:eastAsia="zh-TW"/>
        </w:rPr>
        <w:t xml:space="preserve">The Discourse (non </w:t>
      </w:r>
      <w:r w:rsidRPr="003A42C5">
        <w:rPr>
          <w:rFonts w:ascii="Times New Roman" w:eastAsia="Songti SC" w:hAnsi="Times New Roman" w:cs="Times New Roman"/>
          <w:i/>
          <w:iCs/>
          <w:shd w:val="clear" w:color="000000" w:fill="auto"/>
        </w:rPr>
        <w:t>論</w:t>
      </w:r>
      <w:r w:rsidRPr="003A42C5">
        <w:rPr>
          <w:rFonts w:ascii="Times New Roman" w:eastAsia="MingLiU" w:hAnsi="Times New Roman" w:cs="Times New Roman"/>
          <w:i/>
          <w:iCs/>
          <w:lang w:eastAsia="zh-TW"/>
        </w:rPr>
        <w:t xml:space="preserve">) is a genre found among the writings of many orthodox neo-Confucians. It usually takes up and discusses some well-known historical figure, often rendering an assessment of his character and actions. Many Discourses employ the literary technique of dialogue to advance their analysis, and this is the case with several of </w:t>
      </w:r>
      <w:proofErr w:type="spellStart"/>
      <w:r w:rsidRPr="003A42C5">
        <w:rPr>
          <w:rFonts w:ascii="Times New Roman" w:eastAsia="MingLiU" w:hAnsi="Times New Roman" w:cs="Times New Roman"/>
          <w:i/>
          <w:iCs/>
          <w:lang w:eastAsia="zh-TW"/>
        </w:rPr>
        <w:t>Yunjidang’s</w:t>
      </w:r>
      <w:proofErr w:type="spellEnd"/>
      <w:r w:rsidRPr="003A42C5">
        <w:rPr>
          <w:rFonts w:ascii="Times New Roman" w:eastAsia="MingLiU" w:hAnsi="Times New Roman" w:cs="Times New Roman"/>
          <w:i/>
          <w:iCs/>
          <w:lang w:eastAsia="zh-TW"/>
        </w:rPr>
        <w:t xml:space="preserve"> Discourses.</w:t>
      </w:r>
    </w:p>
    <w:p w14:paraId="13659120" w14:textId="77777777" w:rsidR="0042137E" w:rsidRPr="003A42C5" w:rsidRDefault="0042137E" w:rsidP="00563ADB">
      <w:pPr>
        <w:pStyle w:val="HTMLPreformatted"/>
        <w:rPr>
          <w:rFonts w:ascii="Times New Roman" w:eastAsia="Songti SC" w:hAnsi="Times New Roman" w:cs="Times New Roman"/>
          <w:sz w:val="28"/>
          <w:szCs w:val="28"/>
          <w:shd w:val="clear" w:color="000000" w:fill="auto"/>
        </w:rPr>
      </w:pPr>
    </w:p>
    <w:p w14:paraId="04C7B831" w14:textId="53022BF3" w:rsidR="003A42C5" w:rsidRPr="003A42C5" w:rsidRDefault="003A42C5" w:rsidP="003A42C5">
      <w:pPr>
        <w:rPr>
          <w:rFonts w:ascii="Times New Roman" w:eastAsia="Songti SC Regular" w:hAnsi="Times New Roman" w:cs="Times New Roman"/>
          <w:i/>
          <w:iCs/>
          <w:shd w:val="clear" w:color="000000" w:fill="auto"/>
        </w:rPr>
      </w:pPr>
      <w:r w:rsidRPr="003A42C5">
        <w:rPr>
          <w:rFonts w:ascii="Times New Roman" w:eastAsia="Songti SC Regular" w:hAnsi="Times New Roman" w:cs="Times New Roman"/>
          <w:i/>
          <w:iCs/>
          <w:shd w:val="clear" w:color="000000" w:fill="auto"/>
        </w:rPr>
        <w:t xml:space="preserve">The first selection concerns a well-known figure, </w:t>
      </w:r>
      <w:proofErr w:type="spellStart"/>
      <w:r w:rsidRPr="003A42C5">
        <w:rPr>
          <w:rFonts w:ascii="Times New Roman" w:hAnsi="Times New Roman" w:cs="Times New Roman"/>
          <w:i/>
          <w:iCs/>
        </w:rPr>
        <w:t>Misaeng</w:t>
      </w:r>
      <w:proofErr w:type="spellEnd"/>
      <w:r w:rsidRPr="003A42C5">
        <w:rPr>
          <w:rFonts w:ascii="Times New Roman" w:hAnsi="Times New Roman" w:cs="Times New Roman"/>
          <w:i/>
          <w:iCs/>
        </w:rPr>
        <w:t xml:space="preserve"> Go, </w:t>
      </w:r>
      <w:r w:rsidRPr="003A42C5">
        <w:rPr>
          <w:rFonts w:ascii="Times New Roman" w:eastAsia="Songti SC Regular" w:hAnsi="Times New Roman" w:cs="Times New Roman"/>
          <w:i/>
          <w:iCs/>
          <w:shd w:val="clear" w:color="000000" w:fill="auto"/>
        </w:rPr>
        <w:t xml:space="preserve">mentioned in the </w:t>
      </w:r>
      <w:r w:rsidRPr="003A42C5">
        <w:rPr>
          <w:rFonts w:ascii="Times New Roman" w:eastAsia="Songti SC Regular" w:hAnsi="Times New Roman" w:cs="Times New Roman"/>
          <w:shd w:val="clear" w:color="000000" w:fill="auto"/>
        </w:rPr>
        <w:t>Analects</w:t>
      </w:r>
      <w:r w:rsidRPr="003A42C5">
        <w:rPr>
          <w:rFonts w:ascii="Times New Roman" w:eastAsia="Songti SC Regular" w:hAnsi="Times New Roman" w:cs="Times New Roman"/>
          <w:i/>
          <w:iCs/>
          <w:shd w:val="clear" w:color="000000" w:fill="auto"/>
        </w:rPr>
        <w:t xml:space="preserve">, who is criticized by </w:t>
      </w:r>
      <w:proofErr w:type="spellStart"/>
      <w:r w:rsidR="00DB77C9">
        <w:rPr>
          <w:rFonts w:ascii="Times New Roman" w:eastAsia="Songti SC Regular" w:hAnsi="Times New Roman" w:cs="Times New Roman"/>
          <w:i/>
          <w:iCs/>
          <w:shd w:val="clear" w:color="000000" w:fill="auto"/>
        </w:rPr>
        <w:t>G</w:t>
      </w:r>
      <w:r w:rsidRPr="003A42C5">
        <w:rPr>
          <w:rFonts w:ascii="Times New Roman" w:eastAsia="Songti SC Regular" w:hAnsi="Times New Roman" w:cs="Times New Roman"/>
          <w:i/>
          <w:iCs/>
          <w:shd w:val="clear" w:color="000000" w:fill="auto"/>
        </w:rPr>
        <w:t>ongja</w:t>
      </w:r>
      <w:proofErr w:type="spellEnd"/>
      <w:r w:rsidRPr="003A42C5">
        <w:rPr>
          <w:rFonts w:ascii="Times New Roman" w:eastAsia="Songti SC Regular" w:hAnsi="Times New Roman" w:cs="Times New Roman"/>
          <w:i/>
          <w:iCs/>
          <w:shd w:val="clear" w:color="000000" w:fill="auto"/>
        </w:rPr>
        <w:t xml:space="preserve"> for begging vinegar from a neighbour to give to someone who had asked it of him. </w:t>
      </w:r>
      <w:proofErr w:type="spellStart"/>
      <w:r w:rsidR="00DB77C9">
        <w:rPr>
          <w:rFonts w:ascii="Times New Roman" w:eastAsia="Songti SC Regular" w:hAnsi="Times New Roman" w:cs="Times New Roman"/>
          <w:i/>
          <w:iCs/>
          <w:shd w:val="clear" w:color="000000" w:fill="auto"/>
        </w:rPr>
        <w:t>G</w:t>
      </w:r>
      <w:r w:rsidRPr="003A42C5">
        <w:rPr>
          <w:rFonts w:ascii="Times New Roman" w:eastAsia="Songti SC Regular" w:hAnsi="Times New Roman" w:cs="Times New Roman"/>
          <w:i/>
          <w:iCs/>
          <w:shd w:val="clear" w:color="000000" w:fill="auto"/>
        </w:rPr>
        <w:t>ongja’s</w:t>
      </w:r>
      <w:proofErr w:type="spellEnd"/>
      <w:r w:rsidRPr="003A42C5">
        <w:rPr>
          <w:rFonts w:ascii="Times New Roman" w:eastAsia="Songti SC Regular" w:hAnsi="Times New Roman" w:cs="Times New Roman"/>
          <w:i/>
          <w:iCs/>
          <w:shd w:val="clear" w:color="000000" w:fill="auto"/>
        </w:rPr>
        <w:t xml:space="preserve"> original complaint focuses on </w:t>
      </w:r>
      <w:proofErr w:type="spellStart"/>
      <w:r w:rsidRPr="003A42C5">
        <w:rPr>
          <w:rFonts w:ascii="Times New Roman" w:hAnsi="Times New Roman" w:cs="Times New Roman"/>
          <w:i/>
          <w:iCs/>
        </w:rPr>
        <w:t>Misaeng</w:t>
      </w:r>
      <w:proofErr w:type="spellEnd"/>
      <w:r w:rsidRPr="003A42C5">
        <w:rPr>
          <w:rFonts w:ascii="Times New Roman" w:hAnsi="Times New Roman" w:cs="Times New Roman"/>
          <w:i/>
          <w:iCs/>
        </w:rPr>
        <w:t xml:space="preserve"> Go</w:t>
      </w:r>
      <w:r w:rsidRPr="003A42C5">
        <w:rPr>
          <w:rFonts w:ascii="Times New Roman" w:eastAsia="Songti SC Regular" w:hAnsi="Times New Roman" w:cs="Times New Roman"/>
          <w:i/>
          <w:iCs/>
          <w:shd w:val="clear" w:color="000000" w:fill="auto"/>
        </w:rPr>
        <w:t xml:space="preserve">’s aim, which turned out to be not helping the person in need but surreptitiously securing the vinegar from a </w:t>
      </w:r>
      <w:proofErr w:type="spellStart"/>
      <w:r w:rsidRPr="003A42C5">
        <w:rPr>
          <w:rFonts w:ascii="Times New Roman" w:eastAsia="Songti SC Regular" w:hAnsi="Times New Roman" w:cs="Times New Roman"/>
          <w:i/>
          <w:iCs/>
          <w:shd w:val="clear" w:color="000000" w:fill="auto"/>
        </w:rPr>
        <w:t>neighbor</w:t>
      </w:r>
      <w:proofErr w:type="spellEnd"/>
      <w:r w:rsidRPr="003A42C5">
        <w:rPr>
          <w:rFonts w:ascii="Times New Roman" w:eastAsia="Songti SC Regular" w:hAnsi="Times New Roman" w:cs="Times New Roman"/>
          <w:i/>
          <w:iCs/>
          <w:shd w:val="clear" w:color="000000" w:fill="auto"/>
        </w:rPr>
        <w:t xml:space="preserve"> in order to curry favour with the one who had come to him for help. Yunjidang extends and develops the analysis of this case, considering several additional aspects and hypothetical variations. In the process, she brings to light a number of important moral concerns that while general in nature and related to the problem of moral signalling are particularly salient for relational forms of morality, such as Confucianism.</w:t>
      </w:r>
    </w:p>
    <w:p w14:paraId="09C44738" w14:textId="77777777" w:rsidR="00CD237C" w:rsidRPr="003A42C5" w:rsidRDefault="00CD237C" w:rsidP="00563ADB">
      <w:pPr>
        <w:pStyle w:val="HTMLPreformatted"/>
        <w:rPr>
          <w:rFonts w:ascii="Times New Roman" w:eastAsia="Songti SC" w:hAnsi="Times New Roman" w:cs="Times New Roman"/>
          <w:sz w:val="24"/>
          <w:szCs w:val="24"/>
          <w:shd w:val="clear" w:color="000000" w:fill="auto"/>
        </w:rPr>
      </w:pPr>
    </w:p>
    <w:p w14:paraId="23F3B9B9" w14:textId="7E698795" w:rsidR="00BD3CA1" w:rsidRPr="003A42C5" w:rsidRDefault="00BD3CA1" w:rsidP="00BD3CA1">
      <w:pPr>
        <w:rPr>
          <w:rFonts w:ascii="Times New Roman" w:eastAsia="MingLiU" w:hAnsi="Times New Roman" w:cs="Times New Roman"/>
          <w:lang w:eastAsia="zh-TW"/>
        </w:rPr>
      </w:pPr>
      <w:r w:rsidRPr="003A42C5">
        <w:rPr>
          <w:rFonts w:ascii="Times New Roman" w:hAnsi="Times New Roman" w:cs="Times New Roman"/>
        </w:rPr>
        <w:t xml:space="preserve">1. Discourse On </w:t>
      </w:r>
      <w:proofErr w:type="spellStart"/>
      <w:r w:rsidRPr="003A42C5">
        <w:rPr>
          <w:rFonts w:ascii="Times New Roman" w:hAnsi="Times New Roman" w:cs="Times New Roman"/>
        </w:rPr>
        <w:t>Misaeng</w:t>
      </w:r>
      <w:proofErr w:type="spellEnd"/>
      <w:r w:rsidRPr="003A42C5">
        <w:rPr>
          <w:rFonts w:ascii="Times New Roman" w:hAnsi="Times New Roman" w:cs="Times New Roman"/>
        </w:rPr>
        <w:t xml:space="preserve"> Go</w:t>
      </w:r>
      <w:r w:rsidRPr="003A42C5">
        <w:rPr>
          <w:rStyle w:val="FootnoteReference"/>
          <w:rFonts w:ascii="Times New Roman" w:hAnsi="Times New Roman" w:cs="Times New Roman"/>
        </w:rPr>
        <w:footnoteReference w:id="10"/>
      </w:r>
      <w:r w:rsidRPr="003A42C5">
        <w:rPr>
          <w:rFonts w:ascii="Times New Roman" w:hAnsi="Times New Roman" w:cs="Times New Roman"/>
        </w:rPr>
        <w:t xml:space="preserve"> Begging Vinegar</w:t>
      </w:r>
    </w:p>
    <w:p w14:paraId="5828C486" w14:textId="77777777" w:rsidR="00BD3CA1" w:rsidRPr="003A42C5" w:rsidRDefault="00BD3CA1" w:rsidP="00BD3CA1">
      <w:pPr>
        <w:ind w:firstLine="720"/>
        <w:rPr>
          <w:rFonts w:ascii="Times New Roman" w:eastAsia="Songti SC" w:hAnsi="Times New Roman" w:cs="Times New Roman"/>
        </w:rPr>
      </w:pPr>
      <w:r w:rsidRPr="003A42C5">
        <w:rPr>
          <w:rFonts w:ascii="Times New Roman" w:eastAsia="Songti SC" w:hAnsi="Times New Roman" w:cs="Times New Roman"/>
          <w:shd w:val="clear" w:color="000000" w:fill="auto"/>
        </w:rPr>
        <w:t>論微生高乞醢</w:t>
      </w:r>
      <w:r w:rsidRPr="003A42C5">
        <w:rPr>
          <w:rFonts w:ascii="Times New Roman" w:eastAsia="Songti SC" w:hAnsi="Times New Roman" w:cs="Times New Roman"/>
          <w:shd w:val="clear" w:color="000000" w:fill="auto"/>
        </w:rPr>
        <w:t xml:space="preserve"> </w:t>
      </w:r>
    </w:p>
    <w:p w14:paraId="2F082C1C" w14:textId="77777777" w:rsidR="00BD3CA1" w:rsidRPr="003A42C5" w:rsidRDefault="00BD3CA1" w:rsidP="00BD3CA1">
      <w:pPr>
        <w:rPr>
          <w:rFonts w:ascii="Times New Roman" w:hAnsi="Times New Roman" w:cs="Times New Roman"/>
        </w:rPr>
      </w:pPr>
    </w:p>
    <w:p w14:paraId="6791096F" w14:textId="77777777" w:rsidR="00BD3CA1" w:rsidRPr="003A42C5" w:rsidRDefault="00BD3CA1" w:rsidP="00BD3CA1">
      <w:pPr>
        <w:widowControl w:val="0"/>
        <w:autoSpaceDE w:val="0"/>
        <w:autoSpaceDN w:val="0"/>
        <w:adjustRightInd w:val="0"/>
        <w:ind w:right="340" w:firstLine="720"/>
        <w:rPr>
          <w:rFonts w:ascii="Times New Roman" w:hAnsi="Times New Roman" w:cs="Times New Roman"/>
          <w:color w:val="232427"/>
        </w:rPr>
      </w:pPr>
      <w:r w:rsidRPr="003A42C5">
        <w:rPr>
          <w:rFonts w:ascii="Times New Roman" w:hAnsi="Times New Roman" w:cs="Times New Roman"/>
          <w:color w:val="232427"/>
        </w:rPr>
        <w:t>[Yunjidang said,] “The pattern-principle underlying the creation and transformation of Heaven and Earth is overwhelmingly upright.</w:t>
      </w:r>
      <w:r w:rsidRPr="003A42C5">
        <w:rPr>
          <w:rStyle w:val="FootnoteReference"/>
          <w:rFonts w:ascii="Times New Roman" w:hAnsi="Times New Roman" w:cs="Times New Roman"/>
          <w:color w:val="232427"/>
        </w:rPr>
        <w:footnoteReference w:id="11"/>
      </w:r>
      <w:r w:rsidRPr="003A42C5">
        <w:rPr>
          <w:rFonts w:ascii="Times New Roman" w:hAnsi="Times New Roman" w:cs="Times New Roman"/>
          <w:color w:val="232427"/>
        </w:rPr>
        <w:t xml:space="preserve"> Human beings receive this upright pattern-principle at birth and it is without anything crooked or corrupt. Any slight corruption they might incur results in the destruction of the pattern-principle received at birth. And so, noble people must be watchful [over their endowment of </w:t>
      </w:r>
      <w:r w:rsidRPr="003A42C5">
        <w:rPr>
          <w:rFonts w:ascii="Times New Roman" w:hAnsi="Times New Roman" w:cs="Times New Roman"/>
          <w:color w:val="232427"/>
        </w:rPr>
        <w:lastRenderedPageBreak/>
        <w:t>pattern-principle]!</w:t>
      </w:r>
      <w:r w:rsidRPr="003A42C5">
        <w:rPr>
          <w:rStyle w:val="FootnoteReference"/>
          <w:rFonts w:ascii="Times New Roman" w:hAnsi="Times New Roman" w:cs="Times New Roman"/>
          <w:color w:val="232427"/>
        </w:rPr>
        <w:footnoteReference w:id="12"/>
      </w:r>
      <w:r w:rsidRPr="003A42C5">
        <w:rPr>
          <w:rFonts w:ascii="Times New Roman" w:hAnsi="Times New Roman" w:cs="Times New Roman"/>
          <w:color w:val="232427"/>
        </w:rPr>
        <w:t xml:space="preserve"> They are reverent in order to straighten the inner life and righteous in order to square the outer life</w:t>
      </w:r>
      <w:r w:rsidRPr="003A42C5">
        <w:rPr>
          <w:rStyle w:val="FootnoteReference"/>
          <w:rFonts w:ascii="Times New Roman" w:hAnsi="Times New Roman" w:cs="Times New Roman"/>
          <w:color w:val="232427"/>
        </w:rPr>
        <w:footnoteReference w:id="13"/>
      </w:r>
      <w:r w:rsidRPr="003A42C5">
        <w:rPr>
          <w:rFonts w:ascii="Times New Roman" w:hAnsi="Times New Roman" w:cs="Times New Roman"/>
          <w:color w:val="232427"/>
        </w:rPr>
        <w:t xml:space="preserve">—all in order to preserve this upright pattern-principle. “Although the corruption </w:t>
      </w:r>
      <w:proofErr w:type="spellStart"/>
      <w:r w:rsidRPr="003A42C5">
        <w:rPr>
          <w:rFonts w:ascii="Times New Roman" w:hAnsi="Times New Roman" w:cs="Times New Roman"/>
          <w:color w:val="232427"/>
        </w:rPr>
        <w:t>Misaeng</w:t>
      </w:r>
      <w:proofErr w:type="spellEnd"/>
      <w:r w:rsidRPr="003A42C5">
        <w:rPr>
          <w:rFonts w:ascii="Times New Roman" w:hAnsi="Times New Roman" w:cs="Times New Roman"/>
          <w:color w:val="232427"/>
        </w:rPr>
        <w:t xml:space="preserve"> Go incurred in begging vinegar from his </w:t>
      </w:r>
      <w:proofErr w:type="spellStart"/>
      <w:r w:rsidRPr="003A42C5">
        <w:rPr>
          <w:rFonts w:ascii="Times New Roman" w:hAnsi="Times New Roman" w:cs="Times New Roman"/>
          <w:color w:val="232427"/>
        </w:rPr>
        <w:t>neighbor</w:t>
      </w:r>
      <w:proofErr w:type="spellEnd"/>
      <w:r w:rsidRPr="003A42C5">
        <w:rPr>
          <w:rFonts w:ascii="Times New Roman" w:hAnsi="Times New Roman" w:cs="Times New Roman"/>
          <w:color w:val="232427"/>
        </w:rPr>
        <w:t xml:space="preserve"> in order to curry </w:t>
      </w:r>
      <w:proofErr w:type="spellStart"/>
      <w:r w:rsidRPr="003A42C5">
        <w:rPr>
          <w:rFonts w:ascii="Times New Roman" w:hAnsi="Times New Roman" w:cs="Times New Roman"/>
          <w:color w:val="232427"/>
        </w:rPr>
        <w:t>favor</w:t>
      </w:r>
      <w:proofErr w:type="spellEnd"/>
      <w:r w:rsidRPr="003A42C5">
        <w:rPr>
          <w:rFonts w:ascii="Times New Roman" w:hAnsi="Times New Roman" w:cs="Times New Roman"/>
          <w:color w:val="232427"/>
        </w:rPr>
        <w:t xml:space="preserve"> with another is slight, the injury done to [his] uprightness was great.”</w:t>
      </w:r>
      <w:r w:rsidRPr="003A42C5">
        <w:rPr>
          <w:rStyle w:val="FootnoteReference"/>
          <w:rFonts w:ascii="Times New Roman" w:hAnsi="Times New Roman" w:cs="Times New Roman"/>
          <w:color w:val="232427"/>
        </w:rPr>
        <w:footnoteReference w:id="14"/>
      </w:r>
      <w:r w:rsidRPr="003A42C5">
        <w:rPr>
          <w:rFonts w:ascii="Times New Roman" w:hAnsi="Times New Roman" w:cs="Times New Roman"/>
          <w:color w:val="232427"/>
        </w:rPr>
        <w:t xml:space="preserve"> It is appropriate that he did not escape the censure of the sage [i.e. </w:t>
      </w:r>
      <w:proofErr w:type="spellStart"/>
      <w:r w:rsidRPr="003A42C5">
        <w:rPr>
          <w:rFonts w:ascii="Times New Roman" w:hAnsi="Times New Roman" w:cs="Times New Roman"/>
          <w:color w:val="232427"/>
        </w:rPr>
        <w:t>Gongja</w:t>
      </w:r>
      <w:proofErr w:type="spellEnd"/>
      <w:r w:rsidRPr="003A42C5">
        <w:rPr>
          <w:rFonts w:ascii="Times New Roman" w:hAnsi="Times New Roman" w:cs="Times New Roman"/>
          <w:color w:val="232427"/>
        </w:rPr>
        <w:t>]. As for those who are upright, they have or lack certain things and take or give certain things; in all respects, though, they remain attentive to what is right. If they pretend to lack something that they have, if they pretend to have something that they lack, if they should not take something but take it, or if they should not give something but give it—in all such cases they fail to be upright. How could Go be considered upright!”</w:t>
      </w:r>
    </w:p>
    <w:p w14:paraId="4223CA4E" w14:textId="77777777" w:rsidR="00BD3CA1" w:rsidRPr="003A42C5" w:rsidRDefault="00BD3CA1" w:rsidP="00BD3CA1">
      <w:pPr>
        <w:widowControl w:val="0"/>
        <w:autoSpaceDE w:val="0"/>
        <w:autoSpaceDN w:val="0"/>
        <w:adjustRightInd w:val="0"/>
        <w:ind w:right="340"/>
        <w:rPr>
          <w:rFonts w:ascii="Times New Roman" w:hAnsi="Times New Roman" w:cs="Times New Roman"/>
          <w:color w:val="232427"/>
        </w:rPr>
      </w:pPr>
      <w:r w:rsidRPr="003A42C5">
        <w:rPr>
          <w:rFonts w:ascii="Times New Roman" w:hAnsi="Times New Roman" w:cs="Times New Roman"/>
          <w:color w:val="232427"/>
        </w:rPr>
        <w:tab/>
        <w:t xml:space="preserve">Someone asked, “There are situations that are difficult to handle. For example, if those close to one have a compelling need of something, rely on one to give it to them, and are sincerely reporting their situation. Since one understands that they are going without and their entreaties grow increasingly strong, what is one to do? From what I infer, Go must have had compelling reasons like this. I doubt whether [giving them what they lack in such circumstances] would injure the genuine and generous Way of the noble person. </w:t>
      </w:r>
      <w:r w:rsidRPr="003A42C5">
        <w:rPr>
          <w:rFonts w:ascii="Times New Roman" w:hAnsi="Times New Roman" w:cs="Times New Roman"/>
          <w:color w:val="232427"/>
          <w:lang w:eastAsia="zh-TW"/>
        </w:rPr>
        <w:t>Isn’t</w:t>
      </w:r>
      <w:r w:rsidRPr="003A42C5">
        <w:rPr>
          <w:rFonts w:ascii="Times New Roman" w:hAnsi="Times New Roman" w:cs="Times New Roman"/>
          <w:color w:val="232427"/>
          <w:lang w:val="en-US" w:eastAsia="zh-TW"/>
        </w:rPr>
        <w:t xml:space="preserve"> what y</w:t>
      </w:r>
      <w:proofErr w:type="spellStart"/>
      <w:r w:rsidRPr="003A42C5">
        <w:rPr>
          <w:rFonts w:ascii="Times New Roman" w:hAnsi="Times New Roman" w:cs="Times New Roman"/>
          <w:color w:val="232427"/>
        </w:rPr>
        <w:t>ou</w:t>
      </w:r>
      <w:proofErr w:type="spellEnd"/>
      <w:r w:rsidRPr="003A42C5">
        <w:rPr>
          <w:rFonts w:ascii="Times New Roman" w:hAnsi="Times New Roman" w:cs="Times New Roman"/>
          <w:color w:val="232427"/>
        </w:rPr>
        <w:t xml:space="preserve"> say excessive?”</w:t>
      </w:r>
    </w:p>
    <w:p w14:paraId="7214EA26" w14:textId="77777777" w:rsidR="00BD3CA1" w:rsidRPr="003A42C5" w:rsidRDefault="00BD3CA1" w:rsidP="00BD3CA1">
      <w:pPr>
        <w:widowControl w:val="0"/>
        <w:autoSpaceDE w:val="0"/>
        <w:autoSpaceDN w:val="0"/>
        <w:adjustRightInd w:val="0"/>
        <w:ind w:right="340"/>
        <w:rPr>
          <w:rFonts w:ascii="Times New Roman" w:hAnsi="Times New Roman" w:cs="Times New Roman"/>
          <w:color w:val="232427"/>
        </w:rPr>
      </w:pPr>
      <w:r w:rsidRPr="003A42C5">
        <w:rPr>
          <w:rFonts w:ascii="Times New Roman" w:hAnsi="Times New Roman" w:cs="Times New Roman"/>
          <w:color w:val="232427"/>
        </w:rPr>
        <w:tab/>
        <w:t xml:space="preserve">[I] replied, “Be that as it may, as for the way noble people preserve their heart-minds and manage affairs, they are absolutely sincere and trustworthy and do not allow for the slightest compromise.  And so, </w:t>
      </w:r>
      <w:proofErr w:type="spellStart"/>
      <w:r w:rsidRPr="003A42C5">
        <w:rPr>
          <w:rFonts w:ascii="Times New Roman" w:hAnsi="Times New Roman" w:cs="Times New Roman"/>
          <w:color w:val="232427"/>
        </w:rPr>
        <w:t>Gongja</w:t>
      </w:r>
      <w:proofErr w:type="spellEnd"/>
      <w:r w:rsidRPr="003A42C5">
        <w:rPr>
          <w:rFonts w:ascii="Times New Roman" w:hAnsi="Times New Roman" w:cs="Times New Roman"/>
          <w:color w:val="232427"/>
        </w:rPr>
        <w:t xml:space="preserve"> would not grant An Ro (C. Yan Lu)’s request to sell his carriage in order to buy an outer shell for his son’s coffin.</w:t>
      </w:r>
      <w:r w:rsidRPr="003A42C5">
        <w:rPr>
          <w:rStyle w:val="FootnoteReference"/>
          <w:rFonts w:ascii="Times New Roman" w:hAnsi="Times New Roman" w:cs="Times New Roman"/>
          <w:color w:val="232427"/>
        </w:rPr>
        <w:footnoteReference w:id="15"/>
      </w:r>
      <w:r w:rsidRPr="003A42C5">
        <w:rPr>
          <w:rFonts w:ascii="Times New Roman" w:hAnsi="Times New Roman" w:cs="Times New Roman"/>
          <w:color w:val="232427"/>
        </w:rPr>
        <w:t xml:space="preserve"> In general, when it is not appropriate to give something and one comprises and gives it this is because one goes against a sincere heart-mind and the upright Way—how could this be so only in the case of An Ro’s self </w:t>
      </w:r>
      <w:proofErr w:type="spellStart"/>
      <w:r w:rsidRPr="003A42C5">
        <w:rPr>
          <w:rFonts w:ascii="Times New Roman" w:hAnsi="Times New Roman" w:cs="Times New Roman"/>
          <w:color w:val="232427"/>
        </w:rPr>
        <w:t>centered</w:t>
      </w:r>
      <w:proofErr w:type="spellEnd"/>
      <w:r w:rsidRPr="003A42C5">
        <w:rPr>
          <w:rFonts w:ascii="Times New Roman" w:hAnsi="Times New Roman" w:cs="Times New Roman"/>
          <w:color w:val="232427"/>
        </w:rPr>
        <w:t xml:space="preserve"> [request]? If one “twists one’s intentions in order to follow along with things,”</w:t>
      </w:r>
      <w:r w:rsidRPr="003A42C5">
        <w:rPr>
          <w:rStyle w:val="FootnoteReference"/>
          <w:rFonts w:ascii="Times New Roman" w:hAnsi="Times New Roman" w:cs="Times New Roman"/>
          <w:color w:val="232427"/>
        </w:rPr>
        <w:footnoteReference w:id="16"/>
      </w:r>
      <w:r w:rsidRPr="003A42C5">
        <w:rPr>
          <w:rFonts w:ascii="Times New Roman" w:hAnsi="Times New Roman" w:cs="Times New Roman"/>
          <w:color w:val="232427"/>
        </w:rPr>
        <w:t xml:space="preserve"> one falls into the category of compromise and a lack of uprightness. Though the noble person is genuine and generous, I have never heard of one following such a way.”</w:t>
      </w:r>
    </w:p>
    <w:p w14:paraId="2767AF83" w14:textId="77777777" w:rsidR="00BD3CA1" w:rsidRPr="003A42C5" w:rsidRDefault="00BD3CA1" w:rsidP="00BD3CA1">
      <w:pPr>
        <w:widowControl w:val="0"/>
        <w:autoSpaceDE w:val="0"/>
        <w:autoSpaceDN w:val="0"/>
        <w:adjustRightInd w:val="0"/>
        <w:ind w:right="340" w:firstLine="720"/>
        <w:rPr>
          <w:rFonts w:ascii="Times New Roman" w:hAnsi="Times New Roman" w:cs="Times New Roman"/>
          <w:color w:val="232427"/>
        </w:rPr>
      </w:pPr>
      <w:r w:rsidRPr="003A42C5">
        <w:rPr>
          <w:rFonts w:ascii="Times New Roman" w:hAnsi="Times New Roman" w:cs="Times New Roman"/>
          <w:color w:val="232427"/>
        </w:rPr>
        <w:t xml:space="preserve">Someone said, “Be that as it may, if someone’s father or brother is ill and they come and report their distress and beg for medicine that one lacks but one’s </w:t>
      </w:r>
      <w:proofErr w:type="spellStart"/>
      <w:r w:rsidRPr="003A42C5">
        <w:rPr>
          <w:rFonts w:ascii="Times New Roman" w:hAnsi="Times New Roman" w:cs="Times New Roman"/>
          <w:color w:val="232427"/>
        </w:rPr>
        <w:t>neighbor</w:t>
      </w:r>
      <w:proofErr w:type="spellEnd"/>
      <w:r w:rsidRPr="003A42C5">
        <w:rPr>
          <w:rFonts w:ascii="Times New Roman" w:hAnsi="Times New Roman" w:cs="Times New Roman"/>
          <w:color w:val="232427"/>
        </w:rPr>
        <w:t xml:space="preserve"> has, then should one still not ask their </w:t>
      </w:r>
      <w:proofErr w:type="spellStart"/>
      <w:r w:rsidRPr="003A42C5">
        <w:rPr>
          <w:rFonts w:ascii="Times New Roman" w:hAnsi="Times New Roman" w:cs="Times New Roman"/>
          <w:color w:val="232427"/>
        </w:rPr>
        <w:t>neighbor</w:t>
      </w:r>
      <w:proofErr w:type="spellEnd"/>
      <w:r w:rsidRPr="003A42C5">
        <w:rPr>
          <w:rFonts w:ascii="Times New Roman" w:hAnsi="Times New Roman" w:cs="Times New Roman"/>
          <w:color w:val="232427"/>
        </w:rPr>
        <w:t xml:space="preserve"> to give them the medicine out of concern that it would harm one’s uprightness?”</w:t>
      </w:r>
    </w:p>
    <w:p w14:paraId="4FC50A3B" w14:textId="6BD9A97A" w:rsidR="00BD3CA1" w:rsidRPr="003A42C5" w:rsidRDefault="00BD3CA1" w:rsidP="00BD3CA1">
      <w:pPr>
        <w:widowControl w:val="0"/>
        <w:autoSpaceDE w:val="0"/>
        <w:autoSpaceDN w:val="0"/>
        <w:adjustRightInd w:val="0"/>
        <w:ind w:right="340" w:firstLine="720"/>
        <w:rPr>
          <w:rFonts w:ascii="Times New Roman" w:hAnsi="Times New Roman" w:cs="Times New Roman"/>
          <w:color w:val="232427"/>
        </w:rPr>
      </w:pPr>
      <w:r w:rsidRPr="003A42C5">
        <w:rPr>
          <w:rFonts w:ascii="Times New Roman" w:hAnsi="Times New Roman" w:cs="Times New Roman"/>
          <w:color w:val="232427"/>
        </w:rPr>
        <w:t xml:space="preserve">[I] replied, “No it would not. Human life is a weighty matter, more weighty than the repugnance one feels toward begging from one’s </w:t>
      </w:r>
      <w:proofErr w:type="spellStart"/>
      <w:r w:rsidRPr="003A42C5">
        <w:rPr>
          <w:rFonts w:ascii="Times New Roman" w:hAnsi="Times New Roman" w:cs="Times New Roman"/>
          <w:color w:val="232427"/>
        </w:rPr>
        <w:t>neighbor</w:t>
      </w:r>
      <w:proofErr w:type="spellEnd"/>
      <w:r w:rsidRPr="003A42C5">
        <w:rPr>
          <w:rFonts w:ascii="Times New Roman" w:hAnsi="Times New Roman" w:cs="Times New Roman"/>
          <w:color w:val="232427"/>
        </w:rPr>
        <w:t xml:space="preserve">. When there is a weighty matter in play, in response, the repugnance becomes lighter. When </w:t>
      </w:r>
      <w:proofErr w:type="spellStart"/>
      <w:r w:rsidRPr="003A42C5">
        <w:rPr>
          <w:rFonts w:ascii="Times New Roman" w:hAnsi="Times New Roman" w:cs="Times New Roman"/>
          <w:color w:val="232427"/>
        </w:rPr>
        <w:t>Maengja</w:t>
      </w:r>
      <w:proofErr w:type="spellEnd"/>
      <w:r w:rsidRPr="003A42C5">
        <w:rPr>
          <w:rFonts w:ascii="Times New Roman" w:hAnsi="Times New Roman" w:cs="Times New Roman"/>
          <w:color w:val="232427"/>
        </w:rPr>
        <w:t xml:space="preserve"> said one should reach out to save one’s drowning sister-in-law and that this is a matter of weighing the alternatives,</w:t>
      </w:r>
      <w:r w:rsidRPr="003A42C5">
        <w:rPr>
          <w:rStyle w:val="FootnoteReference"/>
          <w:rFonts w:ascii="Times New Roman" w:hAnsi="Times New Roman" w:cs="Times New Roman"/>
          <w:color w:val="232427"/>
        </w:rPr>
        <w:footnoteReference w:id="17"/>
      </w:r>
      <w:r w:rsidRPr="003A42C5">
        <w:rPr>
          <w:rFonts w:ascii="Times New Roman" w:hAnsi="Times New Roman" w:cs="Times New Roman"/>
          <w:color w:val="232427"/>
        </w:rPr>
        <w:t xml:space="preserve"> he offered a good example of this kind of case. On the other hand, </w:t>
      </w:r>
      <w:r w:rsidRPr="003A42C5">
        <w:rPr>
          <w:rFonts w:ascii="Times New Roman" w:hAnsi="Times New Roman" w:cs="Times New Roman"/>
          <w:color w:val="232427"/>
        </w:rPr>
        <w:lastRenderedPageBreak/>
        <w:t xml:space="preserve">vinegar is a trivial thing of no consequence while begging is an action that by nature we are not inclined to do. How can Go alone not feel this way? Nevertheless, Go forced himself to perform an action most do not want to do in order to secure something of no consequence on behalf of another. The heart-mind that motivated his action surely lies in a desire </w:t>
      </w:r>
      <w:r w:rsidR="00F934A1">
        <w:rPr>
          <w:rFonts w:ascii="Times New Roman" w:hAnsi="Times New Roman" w:cs="Times New Roman"/>
          <w:color w:val="232427"/>
        </w:rPr>
        <w:t>‘</w:t>
      </w:r>
      <w:r w:rsidRPr="003A42C5">
        <w:rPr>
          <w:rFonts w:ascii="Times New Roman" w:hAnsi="Times New Roman" w:cs="Times New Roman"/>
          <w:color w:val="232427"/>
        </w:rPr>
        <w:t xml:space="preserve">to </w:t>
      </w:r>
      <w:r w:rsidRPr="003A42C5">
        <w:rPr>
          <w:rFonts w:ascii="Times New Roman" w:hAnsi="Times New Roman" w:cs="Times New Roman"/>
          <w:color w:val="232427"/>
          <w:lang w:eastAsia="zh-TW"/>
        </w:rPr>
        <w:t>poach</w:t>
      </w:r>
      <w:r w:rsidRPr="003A42C5">
        <w:rPr>
          <w:rFonts w:ascii="Times New Roman" w:hAnsi="Times New Roman" w:cs="Times New Roman"/>
          <w:color w:val="232427"/>
          <w:lang w:val="en-US" w:eastAsia="zh-TW"/>
        </w:rPr>
        <w:t xml:space="preserve"> </w:t>
      </w:r>
      <w:r w:rsidRPr="003A42C5">
        <w:rPr>
          <w:rFonts w:ascii="Times New Roman" w:hAnsi="Times New Roman" w:cs="Times New Roman"/>
          <w:color w:val="232427"/>
        </w:rPr>
        <w:t xml:space="preserve">the merit of others in order to curry </w:t>
      </w:r>
      <w:proofErr w:type="spellStart"/>
      <w:r w:rsidRPr="003A42C5">
        <w:rPr>
          <w:rFonts w:ascii="Times New Roman" w:hAnsi="Times New Roman" w:cs="Times New Roman"/>
          <w:color w:val="232427"/>
        </w:rPr>
        <w:t>favor</w:t>
      </w:r>
      <w:proofErr w:type="spellEnd"/>
      <w:r w:rsidRPr="003A42C5">
        <w:rPr>
          <w:rFonts w:ascii="Times New Roman" w:hAnsi="Times New Roman" w:cs="Times New Roman"/>
          <w:color w:val="232427"/>
        </w:rPr>
        <w:t>.</w:t>
      </w:r>
      <w:r w:rsidR="00F934A1">
        <w:rPr>
          <w:rFonts w:ascii="Times New Roman" w:hAnsi="Times New Roman" w:cs="Times New Roman"/>
          <w:color w:val="232427"/>
        </w:rPr>
        <w:t>’</w:t>
      </w:r>
      <w:r w:rsidRPr="003A42C5">
        <w:rPr>
          <w:rStyle w:val="FootnoteReference"/>
          <w:rFonts w:ascii="Times New Roman" w:hAnsi="Times New Roman" w:cs="Times New Roman"/>
          <w:color w:val="232427"/>
        </w:rPr>
        <w:footnoteReference w:id="18"/>
      </w:r>
      <w:r w:rsidRPr="003A42C5">
        <w:rPr>
          <w:rFonts w:ascii="Times New Roman" w:hAnsi="Times New Roman" w:cs="Times New Roman"/>
          <w:color w:val="232427"/>
        </w:rPr>
        <w:t xml:space="preserve"> This is like stealing something from a person’s home in order to give it to another. What could entail a greater violation of uprightness than this! If you simply consider this one act, you can understand what kind of man he was. And so, this is why the master repudiated him in such a harsh manner.</w:t>
      </w:r>
      <w:r w:rsidR="00F934A1">
        <w:rPr>
          <w:rFonts w:ascii="Times New Roman" w:hAnsi="Times New Roman" w:cs="Times New Roman"/>
          <w:color w:val="232427"/>
        </w:rPr>
        <w:t>”</w:t>
      </w:r>
    </w:p>
    <w:p w14:paraId="55266AE0" w14:textId="77777777" w:rsidR="00BD3CA1" w:rsidRPr="003A42C5" w:rsidRDefault="00BD3CA1" w:rsidP="00BD3CA1">
      <w:pPr>
        <w:widowControl w:val="0"/>
        <w:autoSpaceDE w:val="0"/>
        <w:autoSpaceDN w:val="0"/>
        <w:adjustRightInd w:val="0"/>
        <w:ind w:right="340" w:firstLine="720"/>
        <w:rPr>
          <w:rFonts w:ascii="Times New Roman" w:hAnsi="Times New Roman" w:cs="Times New Roman"/>
          <w:color w:val="232427"/>
          <w:lang w:eastAsia="zh-TW"/>
        </w:rPr>
      </w:pPr>
      <w:r w:rsidRPr="003A42C5">
        <w:rPr>
          <w:rFonts w:ascii="Times New Roman" w:hAnsi="Times New Roman" w:cs="Times New Roman"/>
          <w:color w:val="232427"/>
        </w:rPr>
        <w:t xml:space="preserve">“When considering whether to beg something from one’s </w:t>
      </w:r>
      <w:proofErr w:type="spellStart"/>
      <w:r w:rsidRPr="003A42C5">
        <w:rPr>
          <w:rFonts w:ascii="Times New Roman" w:hAnsi="Times New Roman" w:cs="Times New Roman"/>
          <w:color w:val="232427"/>
        </w:rPr>
        <w:t>neighbor</w:t>
      </w:r>
      <w:proofErr w:type="spellEnd"/>
      <w:r w:rsidRPr="003A42C5">
        <w:rPr>
          <w:rFonts w:ascii="Times New Roman" w:hAnsi="Times New Roman" w:cs="Times New Roman"/>
          <w:color w:val="232427"/>
        </w:rPr>
        <w:t xml:space="preserve">, a noble person must decide the matter by weighing what is heavy and light. If one begs [from one’s </w:t>
      </w:r>
      <w:proofErr w:type="spellStart"/>
      <w:r w:rsidRPr="003A42C5">
        <w:rPr>
          <w:rFonts w:ascii="Times New Roman" w:hAnsi="Times New Roman" w:cs="Times New Roman"/>
          <w:color w:val="232427"/>
        </w:rPr>
        <w:t>neighbor</w:t>
      </w:r>
      <w:proofErr w:type="spellEnd"/>
      <w:r w:rsidRPr="003A42C5">
        <w:rPr>
          <w:rFonts w:ascii="Times New Roman" w:hAnsi="Times New Roman" w:cs="Times New Roman"/>
          <w:color w:val="232427"/>
        </w:rPr>
        <w:t>] in order to give [to another], there must be something substantial [in play]—then uprightness is found in doing just this. One cannot simply stick to a single, inflexible rule. Nevertheless, to call Go upright, would this not be odd and perverse! On another day, the master said, ‘Human beings are born to be upright. If they lose their uprightness, they will be lucky to escape with their lives.’</w:t>
      </w:r>
      <w:r w:rsidRPr="003A42C5">
        <w:rPr>
          <w:rStyle w:val="FootnoteReference"/>
          <w:rFonts w:ascii="Times New Roman" w:hAnsi="Times New Roman" w:cs="Times New Roman"/>
          <w:color w:val="232427"/>
        </w:rPr>
        <w:footnoteReference w:id="19"/>
      </w:r>
      <w:r w:rsidRPr="003A42C5">
        <w:rPr>
          <w:rFonts w:ascii="Times New Roman" w:hAnsi="Times New Roman" w:cs="Times New Roman"/>
          <w:color w:val="232427"/>
        </w:rPr>
        <w:t xml:space="preserve"> Those like </w:t>
      </w:r>
      <w:proofErr w:type="spellStart"/>
      <w:r w:rsidRPr="003A42C5">
        <w:rPr>
          <w:rFonts w:ascii="Times New Roman" w:hAnsi="Times New Roman" w:cs="Times New Roman"/>
          <w:color w:val="232427"/>
        </w:rPr>
        <w:t>Misaeng</w:t>
      </w:r>
      <w:proofErr w:type="spellEnd"/>
      <w:r w:rsidRPr="003A42C5">
        <w:rPr>
          <w:rFonts w:ascii="Times New Roman" w:hAnsi="Times New Roman" w:cs="Times New Roman"/>
          <w:color w:val="232427"/>
        </w:rPr>
        <w:t xml:space="preserve"> Go would indeed be lucky if they escape with their lives—wouldn’t they?”</w:t>
      </w:r>
    </w:p>
    <w:p w14:paraId="3DDEED5D" w14:textId="46F160DE" w:rsidR="00BD3CA1" w:rsidRPr="003A42C5" w:rsidRDefault="00BD3CA1" w:rsidP="00BD3CA1">
      <w:pPr>
        <w:spacing w:line="480" w:lineRule="auto"/>
        <w:rPr>
          <w:rFonts w:ascii="Times New Roman" w:eastAsia="MingLiU" w:hAnsi="Times New Roman" w:cs="Times New Roman"/>
          <w:lang w:eastAsia="zh-TW"/>
        </w:rPr>
      </w:pPr>
    </w:p>
    <w:p w14:paraId="5A851569" w14:textId="4FAA4E1F" w:rsidR="003A42C5" w:rsidRPr="003A42C5" w:rsidRDefault="003A42C5" w:rsidP="003A42C5">
      <w:pPr>
        <w:rPr>
          <w:rFonts w:ascii="Times New Roman" w:eastAsia="MingLiU" w:hAnsi="Times New Roman" w:cs="Times New Roman"/>
          <w:lang w:eastAsia="zh-TW"/>
        </w:rPr>
      </w:pPr>
      <w:r w:rsidRPr="003A42C5">
        <w:rPr>
          <w:rFonts w:ascii="Times New Roman" w:eastAsia="MingLiU" w:hAnsi="Times New Roman" w:cs="Times New Roman"/>
          <w:i/>
          <w:iCs/>
          <w:lang w:eastAsia="zh-TW"/>
        </w:rPr>
        <w:t xml:space="preserve">The second Discourse again picks up an idea first raised in the </w:t>
      </w:r>
      <w:r w:rsidRPr="003A42C5">
        <w:rPr>
          <w:rFonts w:ascii="Times New Roman" w:eastAsia="MingLiU" w:hAnsi="Times New Roman" w:cs="Times New Roman"/>
          <w:lang w:eastAsia="zh-TW"/>
        </w:rPr>
        <w:t xml:space="preserve">Analects </w:t>
      </w:r>
      <w:r w:rsidRPr="003A42C5">
        <w:rPr>
          <w:rFonts w:ascii="Times New Roman" w:eastAsia="MingLiU" w:hAnsi="Times New Roman" w:cs="Times New Roman"/>
          <w:i/>
          <w:iCs/>
          <w:lang w:eastAsia="zh-TW"/>
        </w:rPr>
        <w:t xml:space="preserve">but in this case made famous by </w:t>
      </w:r>
      <w:proofErr w:type="spellStart"/>
      <w:r w:rsidRPr="003A42C5">
        <w:rPr>
          <w:rFonts w:ascii="Times New Roman" w:eastAsia="MingLiU" w:hAnsi="Times New Roman" w:cs="Times New Roman"/>
          <w:i/>
          <w:iCs/>
          <w:lang w:eastAsia="zh-TW"/>
        </w:rPr>
        <w:t>Jeong</w:t>
      </w:r>
      <w:proofErr w:type="spellEnd"/>
      <w:r w:rsidRPr="003A42C5">
        <w:rPr>
          <w:rFonts w:ascii="Times New Roman" w:eastAsia="MingLiU" w:hAnsi="Times New Roman" w:cs="Times New Roman"/>
          <w:i/>
          <w:iCs/>
          <w:lang w:eastAsia="zh-TW"/>
        </w:rPr>
        <w:t xml:space="preserve"> I</w:t>
      </w:r>
      <w:r w:rsidRPr="003A42C5">
        <w:rPr>
          <w:rFonts w:ascii="Times New Roman" w:hAnsi="Times New Roman" w:cs="Times New Roman"/>
          <w:i/>
          <w:iCs/>
        </w:rPr>
        <w:t xml:space="preserve"> </w:t>
      </w:r>
      <w:r w:rsidRPr="003A42C5">
        <w:rPr>
          <w:rFonts w:ascii="Times New Roman" w:eastAsia="MingLiU" w:hAnsi="Times New Roman" w:cs="Times New Roman"/>
          <w:i/>
          <w:iCs/>
          <w:lang w:eastAsia="zh-TW"/>
        </w:rPr>
        <w:t>in his essay on the same theme.</w:t>
      </w:r>
      <w:r w:rsidRPr="003A42C5">
        <w:rPr>
          <w:rStyle w:val="FootnoteReference"/>
          <w:rFonts w:ascii="Times New Roman" w:eastAsia="MingLiU" w:hAnsi="Times New Roman" w:cs="Times New Roman"/>
          <w:i/>
          <w:iCs/>
          <w:lang w:eastAsia="zh-TW"/>
        </w:rPr>
        <w:footnoteReference w:id="20"/>
      </w:r>
      <w:r w:rsidRPr="003A42C5">
        <w:rPr>
          <w:rFonts w:ascii="Times New Roman" w:eastAsia="MingLiU" w:hAnsi="Times New Roman" w:cs="Times New Roman"/>
          <w:i/>
          <w:iCs/>
          <w:lang w:eastAsia="zh-TW"/>
        </w:rPr>
        <w:t xml:space="preserve"> </w:t>
      </w:r>
      <w:proofErr w:type="spellStart"/>
      <w:r w:rsidRPr="003A42C5">
        <w:rPr>
          <w:rFonts w:ascii="Times New Roman" w:eastAsia="MingLiU" w:hAnsi="Times New Roman" w:cs="Times New Roman"/>
          <w:i/>
          <w:iCs/>
          <w:lang w:eastAsia="zh-TW"/>
        </w:rPr>
        <w:t>Gongja</w:t>
      </w:r>
      <w:proofErr w:type="spellEnd"/>
      <w:r w:rsidRPr="003A42C5">
        <w:rPr>
          <w:rFonts w:ascii="Times New Roman" w:eastAsia="MingLiU" w:hAnsi="Times New Roman" w:cs="Times New Roman"/>
          <w:i/>
          <w:iCs/>
          <w:lang w:eastAsia="zh-TW"/>
        </w:rPr>
        <w:t xml:space="preserve"> commended Anja</w:t>
      </w:r>
      <w:r w:rsidRPr="003A42C5">
        <w:rPr>
          <w:rFonts w:ascii="Times New Roman" w:eastAsia="MingLiU" w:hAnsi="Times New Roman" w:cs="Times New Roman"/>
          <w:lang w:eastAsia="zh-TW"/>
        </w:rPr>
        <w:t>,</w:t>
      </w:r>
      <w:r w:rsidRPr="003A42C5">
        <w:rPr>
          <w:rFonts w:ascii="Times New Roman" w:eastAsia="MingLiU" w:hAnsi="Times New Roman" w:cs="Times New Roman"/>
          <w:i/>
          <w:iCs/>
          <w:lang w:eastAsia="zh-TW"/>
        </w:rPr>
        <w:t xml:space="preserve"> his </w:t>
      </w:r>
      <w:proofErr w:type="spellStart"/>
      <w:r w:rsidRPr="003A42C5">
        <w:rPr>
          <w:rFonts w:ascii="Times New Roman" w:eastAsia="MingLiU" w:hAnsi="Times New Roman" w:cs="Times New Roman"/>
          <w:i/>
          <w:iCs/>
          <w:lang w:eastAsia="zh-TW"/>
        </w:rPr>
        <w:t>favorite</w:t>
      </w:r>
      <w:proofErr w:type="spellEnd"/>
      <w:r w:rsidRPr="003A42C5">
        <w:rPr>
          <w:rFonts w:ascii="Times New Roman" w:eastAsia="MingLiU" w:hAnsi="Times New Roman" w:cs="Times New Roman"/>
          <w:i/>
          <w:iCs/>
          <w:lang w:eastAsia="zh-TW"/>
        </w:rPr>
        <w:t xml:space="preserve"> disciple</w:t>
      </w:r>
      <w:r w:rsidR="00F934A1">
        <w:rPr>
          <w:rFonts w:ascii="Times New Roman" w:eastAsia="MingLiU" w:hAnsi="Times New Roman" w:cs="Times New Roman"/>
          <w:i/>
          <w:iCs/>
          <w:lang w:eastAsia="zh-TW"/>
        </w:rPr>
        <w:t>,</w:t>
      </w:r>
      <w:r w:rsidRPr="003A42C5">
        <w:rPr>
          <w:rFonts w:ascii="Times New Roman" w:eastAsia="MingLiU" w:hAnsi="Times New Roman" w:cs="Times New Roman"/>
          <w:i/>
          <w:iCs/>
          <w:lang w:eastAsia="zh-TW"/>
        </w:rPr>
        <w:t xml:space="preserve"> for being able to take joy in learning despite his poverty. Yunjidang explores this theme, claiming that the source of Anja’s joy was the Heaven he discovered within himself. She goes on to explore a number of issues concerning Anja’s joy, presented through the form of a dialogue in this Discourse. Among these are: how he managed to not let his poverty undermine his ability to provide for his parents (for if he failed to provide for them, how could he </w:t>
      </w:r>
      <w:proofErr w:type="spellStart"/>
      <w:r w:rsidRPr="003A42C5">
        <w:rPr>
          <w:rFonts w:ascii="Times New Roman" w:eastAsia="MingLiU" w:hAnsi="Times New Roman" w:cs="Times New Roman"/>
          <w:i/>
          <w:iCs/>
          <w:lang w:eastAsia="zh-TW"/>
        </w:rPr>
        <w:t>savor</w:t>
      </w:r>
      <w:proofErr w:type="spellEnd"/>
      <w:r w:rsidRPr="003A42C5">
        <w:rPr>
          <w:rFonts w:ascii="Times New Roman" w:eastAsia="MingLiU" w:hAnsi="Times New Roman" w:cs="Times New Roman"/>
          <w:i/>
          <w:iCs/>
          <w:lang w:eastAsia="zh-TW"/>
        </w:rPr>
        <w:t xml:space="preserve"> his own joy), how his joy differed from that of </w:t>
      </w:r>
      <w:proofErr w:type="spellStart"/>
      <w:r w:rsidRPr="003A42C5">
        <w:rPr>
          <w:rFonts w:ascii="Times New Roman" w:eastAsia="MingLiU" w:hAnsi="Times New Roman" w:cs="Times New Roman"/>
          <w:i/>
          <w:iCs/>
          <w:lang w:eastAsia="zh-TW"/>
        </w:rPr>
        <w:t>Gongja</w:t>
      </w:r>
      <w:proofErr w:type="spellEnd"/>
      <w:r w:rsidRPr="003A42C5">
        <w:rPr>
          <w:rFonts w:ascii="Times New Roman" w:eastAsia="MingLiU" w:hAnsi="Times New Roman" w:cs="Times New Roman"/>
          <w:i/>
          <w:iCs/>
          <w:lang w:eastAsia="zh-TW"/>
        </w:rPr>
        <w:t>, and whether sagehood and the joy that comes with it are things one can acquire through learning?</w:t>
      </w:r>
    </w:p>
    <w:p w14:paraId="3E9333FD" w14:textId="77777777" w:rsidR="003A42C5" w:rsidRPr="003A42C5" w:rsidRDefault="003A42C5" w:rsidP="003A42C5">
      <w:pPr>
        <w:rPr>
          <w:rFonts w:ascii="Times New Roman" w:eastAsia="MingLiU" w:hAnsi="Times New Roman" w:cs="Times New Roman"/>
          <w:lang w:eastAsia="zh-TW"/>
        </w:rPr>
      </w:pPr>
    </w:p>
    <w:p w14:paraId="303E3865" w14:textId="77777777" w:rsidR="003A42C5" w:rsidRPr="003A42C5" w:rsidRDefault="003A42C5" w:rsidP="003A42C5">
      <w:pPr>
        <w:rPr>
          <w:rFonts w:ascii="Times New Roman" w:eastAsia="MingLiU" w:hAnsi="Times New Roman" w:cs="Times New Roman"/>
          <w:i/>
          <w:lang w:eastAsia="zh-TW"/>
        </w:rPr>
      </w:pPr>
      <w:r w:rsidRPr="003A42C5">
        <w:rPr>
          <w:rFonts w:ascii="Times New Roman" w:eastAsia="MingLiU" w:hAnsi="Times New Roman" w:cs="Times New Roman"/>
          <w:lang w:eastAsia="zh-TW"/>
        </w:rPr>
        <w:t>4) Discourse On What Anja Took Joy In</w:t>
      </w:r>
    </w:p>
    <w:p w14:paraId="5E06391B" w14:textId="77777777" w:rsidR="003A42C5" w:rsidRPr="003A42C5" w:rsidRDefault="003A42C5" w:rsidP="003A42C5">
      <w:pPr>
        <w:ind w:firstLine="720"/>
        <w:rPr>
          <w:rFonts w:ascii="Times New Roman" w:eastAsia="Songti SC" w:hAnsi="Times New Roman" w:cs="Times New Roman"/>
        </w:rPr>
      </w:pPr>
      <w:r w:rsidRPr="003A42C5">
        <w:rPr>
          <w:rFonts w:ascii="Times New Roman" w:eastAsia="Songti SC" w:hAnsi="Times New Roman" w:cs="Times New Roman"/>
          <w:shd w:val="clear" w:color="000000" w:fill="auto"/>
        </w:rPr>
        <w:t>論顔子所樂</w:t>
      </w:r>
    </w:p>
    <w:p w14:paraId="2FC9A66A" w14:textId="77777777" w:rsidR="003A42C5" w:rsidRPr="003A42C5" w:rsidRDefault="003A42C5" w:rsidP="003A42C5">
      <w:pPr>
        <w:rPr>
          <w:rFonts w:ascii="Times New Roman" w:hAnsi="Times New Roman" w:cs="Times New Roman"/>
        </w:rPr>
      </w:pPr>
    </w:p>
    <w:p w14:paraId="6601EFAC" w14:textId="77777777" w:rsidR="003A42C5" w:rsidRPr="003A42C5" w:rsidRDefault="003A42C5" w:rsidP="003A42C5">
      <w:pPr>
        <w:spacing w:line="480" w:lineRule="auto"/>
        <w:ind w:firstLine="720"/>
        <w:rPr>
          <w:rFonts w:ascii="Times New Roman" w:eastAsia="Songti TC Regular" w:hAnsi="Times New Roman" w:cs="Times New Roman"/>
        </w:rPr>
      </w:pPr>
      <w:r w:rsidRPr="003A42C5">
        <w:rPr>
          <w:rFonts w:ascii="Times New Roman" w:eastAsia="Songti TC Regular" w:hAnsi="Times New Roman" w:cs="Times New Roman"/>
          <w:lang w:eastAsia="zh-TW"/>
        </w:rPr>
        <w:t>Someone asked me, “The Master said Anja was someone who did not allow his joy to be affected [by hardship].</w:t>
      </w:r>
      <w:r w:rsidRPr="003A42C5">
        <w:rPr>
          <w:rStyle w:val="FootnoteReference"/>
          <w:rFonts w:ascii="Times New Roman" w:eastAsia="Songti TC Regular" w:hAnsi="Times New Roman" w:cs="Times New Roman"/>
        </w:rPr>
        <w:footnoteReference w:id="21"/>
      </w:r>
      <w:r w:rsidRPr="003A42C5">
        <w:rPr>
          <w:rFonts w:ascii="Times New Roman" w:eastAsia="Songti TC Regular" w:hAnsi="Times New Roman" w:cs="Times New Roman"/>
          <w:lang w:eastAsia="zh-TW"/>
        </w:rPr>
        <w:t xml:space="preserve"> </w:t>
      </w:r>
      <w:r w:rsidRPr="003A42C5">
        <w:rPr>
          <w:rFonts w:ascii="Times New Roman" w:eastAsia="Songti TC Regular" w:hAnsi="Times New Roman" w:cs="Times New Roman"/>
        </w:rPr>
        <w:t>What was it that Anja took joy in?”</w:t>
      </w:r>
    </w:p>
    <w:p w14:paraId="7354780B" w14:textId="77777777" w:rsidR="003A42C5" w:rsidRPr="003A42C5" w:rsidRDefault="003A42C5" w:rsidP="003A42C5">
      <w:pPr>
        <w:spacing w:line="480" w:lineRule="auto"/>
        <w:rPr>
          <w:rFonts w:ascii="Times New Roman" w:eastAsia="Songti TC Regular" w:hAnsi="Times New Roman" w:cs="Times New Roman"/>
        </w:rPr>
      </w:pPr>
    </w:p>
    <w:p w14:paraId="0A8E20AE" w14:textId="5383D912" w:rsidR="003A42C5" w:rsidRPr="003A42C5" w:rsidRDefault="003A42C5" w:rsidP="003A42C5">
      <w:pPr>
        <w:spacing w:line="480" w:lineRule="auto"/>
        <w:ind w:firstLine="720"/>
        <w:rPr>
          <w:rFonts w:ascii="Times New Roman" w:eastAsia="Songti TC Regular" w:hAnsi="Times New Roman" w:cs="Times New Roman"/>
        </w:rPr>
      </w:pPr>
      <w:r w:rsidRPr="003A42C5">
        <w:rPr>
          <w:rFonts w:ascii="Times New Roman" w:eastAsia="Songti TC Regular" w:hAnsi="Times New Roman" w:cs="Times New Roman"/>
        </w:rPr>
        <w:t xml:space="preserve">I replied, “He took joy in heaven. What is heaven? Heaven is pattern-principle. Heaven inherently is within my nature; this is what Anja took joy in. </w:t>
      </w:r>
      <w:proofErr w:type="spellStart"/>
      <w:r w:rsidRPr="003A42C5">
        <w:rPr>
          <w:rFonts w:ascii="Times New Roman" w:eastAsia="Songti TC Regular" w:hAnsi="Times New Roman" w:cs="Times New Roman"/>
        </w:rPr>
        <w:t>Maengja</w:t>
      </w:r>
      <w:proofErr w:type="spellEnd"/>
      <w:r w:rsidRPr="003A42C5">
        <w:rPr>
          <w:rFonts w:ascii="Times New Roman" w:eastAsia="Songti TC Regular" w:hAnsi="Times New Roman" w:cs="Times New Roman"/>
        </w:rPr>
        <w:t xml:space="preserve"> said, ‘The </w:t>
      </w:r>
      <w:r w:rsidRPr="003A42C5">
        <w:rPr>
          <w:rFonts w:ascii="Times New Roman" w:eastAsia="Songti TC Regular" w:hAnsi="Times New Roman" w:cs="Times New Roman"/>
        </w:rPr>
        <w:lastRenderedPageBreak/>
        <w:t>myriad things all are complete within me. To reflect on myself and find that I am sincere—there is no greater joy than this!’</w:t>
      </w:r>
      <w:r w:rsidRPr="003A42C5">
        <w:rPr>
          <w:rStyle w:val="FootnoteReference"/>
          <w:rFonts w:ascii="Times New Roman" w:eastAsia="Songti TC Regular" w:hAnsi="Times New Roman" w:cs="Times New Roman"/>
        </w:rPr>
        <w:footnoteReference w:id="22"/>
      </w:r>
      <w:r w:rsidRPr="003A42C5">
        <w:rPr>
          <w:rFonts w:ascii="Times New Roman" w:eastAsia="Songti TC Regular" w:hAnsi="Times New Roman" w:cs="Times New Roman"/>
        </w:rPr>
        <w:t xml:space="preserve"> Most people have this joy but lose it. Sages possess this joy as their nature and make full use of it. Students [of the Way] understand this joy and seek for it. Nevertheless, joy comes only after learning; [without learning, one cannot attain such joy]. Among the things that Anja said was, ‘What kind of person was Sun</w:t>
      </w:r>
      <w:r w:rsidR="002E5861">
        <w:rPr>
          <w:rFonts w:ascii="Times New Roman" w:eastAsia="Songti TC Regular" w:hAnsi="Times New Roman" w:cs="Times New Roman"/>
        </w:rPr>
        <w:t>?</w:t>
      </w:r>
      <w:r w:rsidRPr="003A42C5">
        <w:rPr>
          <w:rStyle w:val="FootnoteReference"/>
          <w:rFonts w:ascii="Times New Roman" w:eastAsia="Apple SD Gothic Neo" w:hAnsi="Times New Roman" w:cs="Times New Roman"/>
          <w:color w:val="000000"/>
          <w:lang w:val="en-US" w:eastAsia="ko-KR"/>
        </w:rPr>
        <w:footnoteReference w:id="23"/>
      </w:r>
      <w:r w:rsidRPr="003A42C5">
        <w:rPr>
          <w:rFonts w:ascii="Times New Roman" w:eastAsia="Songti TC Regular" w:hAnsi="Times New Roman" w:cs="Times New Roman"/>
        </w:rPr>
        <w:t xml:space="preserve"> What kind of person am I? One who exerts oneself [as Sun did] will be like Sun.’</w:t>
      </w:r>
      <w:r w:rsidRPr="003A42C5">
        <w:rPr>
          <w:rStyle w:val="FootnoteReference"/>
          <w:rFonts w:ascii="Times New Roman" w:eastAsia="Songti TC Regular" w:hAnsi="Times New Roman" w:cs="Times New Roman"/>
        </w:rPr>
        <w:footnoteReference w:id="24"/>
      </w:r>
      <w:r w:rsidRPr="003A42C5">
        <w:rPr>
          <w:rFonts w:ascii="Times New Roman" w:eastAsia="Songti TC Regular" w:hAnsi="Times New Roman" w:cs="Times New Roman"/>
        </w:rPr>
        <w:t xml:space="preserve"> The Master also said that [Anja] was the kind of person who, ‘if he came into possession of one good thing, he would clasp it to his breast and not lose it.’</w:t>
      </w:r>
      <w:r w:rsidRPr="003A42C5">
        <w:rPr>
          <w:rStyle w:val="FootnoteReference"/>
          <w:rFonts w:ascii="Times New Roman" w:eastAsia="Songti TC Regular" w:hAnsi="Times New Roman" w:cs="Times New Roman"/>
        </w:rPr>
        <w:footnoteReference w:id="25"/>
      </w:r>
      <w:r w:rsidRPr="003A42C5">
        <w:rPr>
          <w:rFonts w:ascii="Times New Roman" w:eastAsia="Songti TC Regular" w:hAnsi="Times New Roman" w:cs="Times New Roman"/>
        </w:rPr>
        <w:t xml:space="preserve"> This was how earnestly he loved learning. And so, </w:t>
      </w:r>
      <w:r w:rsidRPr="003A42C5">
        <w:rPr>
          <w:rFonts w:ascii="Times New Roman" w:eastAsia="Songti TC Regular" w:hAnsi="Times New Roman" w:cs="Times New Roman"/>
          <w:lang w:eastAsia="zh-TW"/>
        </w:rPr>
        <w:t xml:space="preserve">from the fact that </w:t>
      </w:r>
      <w:r w:rsidRPr="003A42C5">
        <w:rPr>
          <w:rFonts w:ascii="Times New Roman" w:eastAsia="Songti TC Regular" w:hAnsi="Times New Roman" w:cs="Times New Roman"/>
        </w:rPr>
        <w:t>he could go ‘for three months without having anything contrary to [the standard of] humaneness [in his heart-mind]’</w:t>
      </w:r>
      <w:r w:rsidRPr="003A42C5">
        <w:rPr>
          <w:rStyle w:val="FootnoteReference"/>
          <w:rFonts w:ascii="Times New Roman" w:eastAsia="Songti TC Regular" w:hAnsi="Times New Roman" w:cs="Times New Roman"/>
        </w:rPr>
        <w:footnoteReference w:id="26"/>
      </w:r>
      <w:r w:rsidRPr="003A42C5">
        <w:rPr>
          <w:rFonts w:ascii="Times New Roman" w:eastAsia="Songti TC Regular" w:hAnsi="Times New Roman" w:cs="Times New Roman"/>
        </w:rPr>
        <w:t xml:space="preserve"> and ‘even when he wanted to give up [learning] he could not’</w:t>
      </w:r>
      <w:r w:rsidRPr="003A42C5">
        <w:rPr>
          <w:rStyle w:val="FootnoteReference"/>
          <w:rFonts w:ascii="Times New Roman" w:eastAsia="Songti TC Regular" w:hAnsi="Times New Roman" w:cs="Times New Roman"/>
        </w:rPr>
        <w:footnoteReference w:id="27"/>
      </w:r>
      <w:r w:rsidRPr="003A42C5">
        <w:rPr>
          <w:rFonts w:ascii="Times New Roman" w:eastAsia="Songti TC Regular" w:hAnsi="Times New Roman" w:cs="Times New Roman"/>
        </w:rPr>
        <w:t xml:space="preserve"> we can understand his joy. He fell short of the joy of sages only ever so slightly. He looked upon the joy of average people as not going beyond concerns about </w:t>
      </w:r>
      <w:proofErr w:type="spellStart"/>
      <w:r w:rsidRPr="003A42C5">
        <w:rPr>
          <w:rFonts w:ascii="Times New Roman" w:eastAsia="Songti TC Regular" w:hAnsi="Times New Roman" w:cs="Times New Roman"/>
        </w:rPr>
        <w:t>honor</w:t>
      </w:r>
      <w:proofErr w:type="spellEnd"/>
      <w:r w:rsidRPr="003A42C5">
        <w:rPr>
          <w:rFonts w:ascii="Times New Roman" w:eastAsia="Songti TC Regular" w:hAnsi="Times New Roman" w:cs="Times New Roman"/>
        </w:rPr>
        <w:t xml:space="preserve"> and disgrace, gain and loss; why stop at saying [only] that his joy is as different from theirs as heaven is from earth or bugs are from snow-geese?”</w:t>
      </w:r>
    </w:p>
    <w:p w14:paraId="09886F3B" w14:textId="77777777" w:rsidR="003A42C5" w:rsidRPr="003A42C5" w:rsidRDefault="003A42C5" w:rsidP="003A42C5">
      <w:pPr>
        <w:spacing w:line="480" w:lineRule="auto"/>
        <w:ind w:firstLine="720"/>
        <w:rPr>
          <w:rFonts w:ascii="Times New Roman" w:eastAsia="Songti TC Regular" w:hAnsi="Times New Roman" w:cs="Times New Roman"/>
        </w:rPr>
      </w:pPr>
    </w:p>
    <w:p w14:paraId="2E684499" w14:textId="11A4FC7F" w:rsidR="003A42C5" w:rsidRPr="003A42C5" w:rsidRDefault="003A42C5" w:rsidP="003A42C5">
      <w:pPr>
        <w:spacing w:line="480" w:lineRule="auto"/>
        <w:ind w:firstLine="720"/>
        <w:rPr>
          <w:rFonts w:ascii="Times New Roman" w:eastAsia="Songti TC Regular" w:hAnsi="Times New Roman" w:cs="Times New Roman"/>
        </w:rPr>
      </w:pPr>
      <w:r w:rsidRPr="003A42C5">
        <w:rPr>
          <w:rFonts w:ascii="Times New Roman" w:eastAsia="Songti TC Regular" w:hAnsi="Times New Roman" w:cs="Times New Roman"/>
        </w:rPr>
        <w:t xml:space="preserve">[The questioner further] said, “This is so, but the Master said that Anja </w:t>
      </w:r>
      <w:r w:rsidR="002E5861">
        <w:rPr>
          <w:rFonts w:ascii="Times New Roman" w:eastAsia="Songti TC Regular" w:hAnsi="Times New Roman" w:cs="Times New Roman"/>
        </w:rPr>
        <w:t>‘</w:t>
      </w:r>
      <w:r w:rsidRPr="003A42C5">
        <w:rPr>
          <w:rFonts w:ascii="Times New Roman" w:eastAsia="Songti TC Regular" w:hAnsi="Times New Roman" w:cs="Times New Roman"/>
        </w:rPr>
        <w:t>often was in want.</w:t>
      </w:r>
      <w:r w:rsidR="002E5861">
        <w:rPr>
          <w:rFonts w:ascii="Times New Roman" w:eastAsia="Songti TC Regular" w:hAnsi="Times New Roman" w:cs="Times New Roman"/>
        </w:rPr>
        <w:t>’</w:t>
      </w:r>
      <w:r w:rsidRPr="003A42C5">
        <w:rPr>
          <w:rStyle w:val="FootnoteReference"/>
          <w:rFonts w:ascii="Times New Roman" w:eastAsia="Songti TC Regular" w:hAnsi="Times New Roman" w:cs="Times New Roman"/>
        </w:rPr>
        <w:footnoteReference w:id="28"/>
      </w:r>
      <w:r w:rsidRPr="003A42C5">
        <w:rPr>
          <w:rFonts w:ascii="Times New Roman" w:eastAsia="Songti TC Regular" w:hAnsi="Times New Roman" w:cs="Times New Roman"/>
        </w:rPr>
        <w:t xml:space="preserve"> So how could he have avoided poverty? Ordinary people feel the need to provide for their parents. Could someone as worthy as Anja not worry about not being able to provide for his parents and be content in his own joy?” </w:t>
      </w:r>
    </w:p>
    <w:p w14:paraId="621F2CB8" w14:textId="77777777" w:rsidR="003A42C5" w:rsidRPr="003A42C5" w:rsidRDefault="003A42C5" w:rsidP="003A42C5">
      <w:pPr>
        <w:spacing w:line="480" w:lineRule="auto"/>
        <w:ind w:firstLine="720"/>
        <w:rPr>
          <w:rFonts w:ascii="Times New Roman" w:eastAsia="Songti TC Regular" w:hAnsi="Times New Roman" w:cs="Times New Roman"/>
        </w:rPr>
      </w:pPr>
    </w:p>
    <w:p w14:paraId="711C7426" w14:textId="257A47C1" w:rsidR="003A42C5" w:rsidRPr="003A42C5" w:rsidRDefault="003A42C5" w:rsidP="003A42C5">
      <w:pPr>
        <w:spacing w:line="480" w:lineRule="auto"/>
        <w:ind w:firstLine="720"/>
        <w:rPr>
          <w:rFonts w:ascii="Times New Roman" w:eastAsia="Songti TC Regular" w:hAnsi="Times New Roman" w:cs="Times New Roman"/>
          <w:lang w:val="en-US"/>
        </w:rPr>
      </w:pPr>
      <w:r w:rsidRPr="003A42C5">
        <w:rPr>
          <w:rFonts w:ascii="Times New Roman" w:eastAsia="Songti TC Regular" w:hAnsi="Times New Roman" w:cs="Times New Roman"/>
        </w:rPr>
        <w:lastRenderedPageBreak/>
        <w:t>I replied, “</w:t>
      </w:r>
      <w:r w:rsidRPr="003A42C5">
        <w:rPr>
          <w:rFonts w:ascii="Times New Roman" w:eastAsia="Songti TC Regular" w:hAnsi="Times New Roman" w:cs="Times New Roman"/>
          <w:lang w:val="en-US"/>
        </w:rPr>
        <w:t>This</w:t>
      </w:r>
      <w:r w:rsidRPr="003A42C5">
        <w:rPr>
          <w:rFonts w:ascii="Times New Roman" w:eastAsia="Songti TC Regular" w:hAnsi="Times New Roman" w:cs="Times New Roman"/>
        </w:rPr>
        <w:t xml:space="preserve"> is not the case. How could you not have heard about </w:t>
      </w:r>
      <w:proofErr w:type="spellStart"/>
      <w:r w:rsidRPr="003A42C5">
        <w:rPr>
          <w:rFonts w:ascii="Times New Roman" w:eastAsia="Songti TC Regular" w:hAnsi="Times New Roman" w:cs="Times New Roman"/>
        </w:rPr>
        <w:t>Jeungja</w:t>
      </w:r>
      <w:proofErr w:type="spellEnd"/>
      <w:r w:rsidRPr="003A42C5">
        <w:rPr>
          <w:rFonts w:ascii="Times New Roman" w:eastAsia="Songti TC Regular" w:hAnsi="Times New Roman" w:cs="Times New Roman"/>
        </w:rPr>
        <w:t xml:space="preserve"> who was so poor that though ‘when he straightened his hat, the chin strap would break; when he fastened his collar, his elbows would poke through his jacket</w:t>
      </w:r>
      <w:r w:rsidR="002E5861">
        <w:rPr>
          <w:rFonts w:ascii="Times New Roman" w:eastAsia="Songti TC Regular" w:hAnsi="Times New Roman" w:cs="Times New Roman"/>
        </w:rPr>
        <w:t>’</w:t>
      </w:r>
      <w:r w:rsidRPr="003A42C5">
        <w:rPr>
          <w:rStyle w:val="FootnoteReference"/>
          <w:rFonts w:ascii="Times New Roman" w:eastAsia="Songti TC Regular" w:hAnsi="Times New Roman" w:cs="Times New Roman"/>
        </w:rPr>
        <w:footnoteReference w:id="29"/>
      </w:r>
      <w:r w:rsidRPr="003A42C5">
        <w:rPr>
          <w:rFonts w:ascii="Times New Roman" w:eastAsia="Songti TC Regular" w:hAnsi="Times New Roman" w:cs="Times New Roman"/>
        </w:rPr>
        <w:t xml:space="preserve"> and yet who always provided his parents with wine and meat and worked to nurture his resolve.</w:t>
      </w:r>
      <w:r w:rsidRPr="003A42C5">
        <w:rPr>
          <w:rStyle w:val="FootnoteReference"/>
          <w:rFonts w:ascii="Times New Roman" w:eastAsia="Songti TC Regular" w:hAnsi="Times New Roman" w:cs="Times New Roman"/>
        </w:rPr>
        <w:footnoteReference w:id="30"/>
      </w:r>
      <w:r w:rsidRPr="003A42C5">
        <w:rPr>
          <w:rFonts w:ascii="Times New Roman" w:eastAsia="Songti TC Regular" w:hAnsi="Times New Roman" w:cs="Times New Roman"/>
        </w:rPr>
        <w:t xml:space="preserve"> Though Anja was poor, how do you know that he did not work at nurturing his parents as assiduously as </w:t>
      </w:r>
      <w:proofErr w:type="spellStart"/>
      <w:r w:rsidRPr="003A42C5">
        <w:rPr>
          <w:rFonts w:ascii="Times New Roman" w:eastAsia="Songti TC Regular" w:hAnsi="Times New Roman" w:cs="Times New Roman"/>
        </w:rPr>
        <w:t>Jeungja</w:t>
      </w:r>
      <w:proofErr w:type="spellEnd"/>
      <w:r w:rsidRPr="003A42C5">
        <w:rPr>
          <w:rFonts w:ascii="Times New Roman" w:eastAsia="Songti TC Regular" w:hAnsi="Times New Roman" w:cs="Times New Roman"/>
        </w:rPr>
        <w:t xml:space="preserve"> worked to strengthen his resolve but instead simply ended up in poverty? Moreover, though he worried about being unable to provide for his parents, what he worried about was [according with] heavenly pattern-principle, and this is to take joy in heaven. How can you call this worrying and how can you suspect that he would allow this to affect his joy? I believe that for Anja being in want was his joy in heaven. How could this be? Because in his joy of heaven he forgot his poverty. And so, he was unaware of his poverty and did not consciously seek to avoid it. When he came to be in want, he regarded his being in want as his joy in heaven; is this not fitting? This is why </w:t>
      </w:r>
      <w:proofErr w:type="spellStart"/>
      <w:r w:rsidRPr="003A42C5">
        <w:rPr>
          <w:rFonts w:ascii="Times New Roman" w:eastAsia="Songti TC Regular" w:hAnsi="Times New Roman" w:cs="Times New Roman"/>
        </w:rPr>
        <w:t>Gongja</w:t>
      </w:r>
      <w:proofErr w:type="spellEnd"/>
      <w:r w:rsidRPr="003A42C5">
        <w:rPr>
          <w:rFonts w:ascii="Times New Roman" w:eastAsia="Songti TC Regular" w:hAnsi="Times New Roman" w:cs="Times New Roman"/>
        </w:rPr>
        <w:t xml:space="preserve"> profoundly admired and commended him. The joy of </w:t>
      </w:r>
      <w:proofErr w:type="spellStart"/>
      <w:r w:rsidRPr="003A42C5">
        <w:rPr>
          <w:rFonts w:ascii="Times New Roman" w:eastAsia="Songti TC Regular" w:hAnsi="Times New Roman" w:cs="Times New Roman"/>
        </w:rPr>
        <w:t>Gongja</w:t>
      </w:r>
      <w:proofErr w:type="spellEnd"/>
      <w:r w:rsidRPr="003A42C5">
        <w:rPr>
          <w:rFonts w:ascii="Times New Roman" w:eastAsia="Songti TC Regular" w:hAnsi="Times New Roman" w:cs="Times New Roman"/>
        </w:rPr>
        <w:t xml:space="preserve"> and Anja was equally heavenly, but </w:t>
      </w:r>
      <w:proofErr w:type="spellStart"/>
      <w:r w:rsidRPr="003A42C5">
        <w:rPr>
          <w:rFonts w:ascii="Times New Roman" w:eastAsia="Songti TC Regular" w:hAnsi="Times New Roman" w:cs="Times New Roman"/>
        </w:rPr>
        <w:t>Gongja</w:t>
      </w:r>
      <w:proofErr w:type="spellEnd"/>
      <w:r w:rsidRPr="003A42C5">
        <w:rPr>
          <w:rFonts w:ascii="Times New Roman" w:eastAsia="Songti TC Regular" w:hAnsi="Times New Roman" w:cs="Times New Roman"/>
        </w:rPr>
        <w:t xml:space="preserve"> </w:t>
      </w:r>
      <w:r w:rsidR="002E5861">
        <w:rPr>
          <w:rFonts w:ascii="Times New Roman" w:eastAsia="Songti TC Regular" w:hAnsi="Times New Roman" w:cs="Times New Roman"/>
        </w:rPr>
        <w:t>‘</w:t>
      </w:r>
      <w:r w:rsidRPr="003A42C5">
        <w:rPr>
          <w:rFonts w:ascii="Times New Roman" w:eastAsia="Songti TC Regular" w:hAnsi="Times New Roman" w:cs="Times New Roman"/>
        </w:rPr>
        <w:t>could find joy in eating coarse grain, having only water to drink, and using his bended arm for a pillow</w:t>
      </w:r>
      <w:r w:rsidR="002E5861">
        <w:rPr>
          <w:rFonts w:ascii="Times New Roman" w:eastAsia="Songti TC Regular" w:hAnsi="Times New Roman" w:cs="Times New Roman"/>
        </w:rPr>
        <w:t>’</w:t>
      </w:r>
      <w:r w:rsidRPr="003A42C5">
        <w:rPr>
          <w:rStyle w:val="FootnoteReference"/>
          <w:rFonts w:ascii="Times New Roman" w:eastAsia="Songti TC Regular" w:hAnsi="Times New Roman" w:cs="Times New Roman"/>
        </w:rPr>
        <w:footnoteReference w:id="31"/>
      </w:r>
      <w:r w:rsidRPr="003A42C5">
        <w:rPr>
          <w:rFonts w:ascii="Times New Roman" w:eastAsia="Songti TC Regular" w:hAnsi="Times New Roman" w:cs="Times New Roman"/>
        </w:rPr>
        <w:t xml:space="preserve"> while Anja, </w:t>
      </w:r>
      <w:r w:rsidR="002E5861">
        <w:rPr>
          <w:rFonts w:ascii="Times New Roman" w:eastAsia="Songti TC Regular" w:hAnsi="Times New Roman" w:cs="Times New Roman"/>
        </w:rPr>
        <w:t>‘</w:t>
      </w:r>
      <w:r w:rsidRPr="003A42C5">
        <w:rPr>
          <w:rFonts w:ascii="Times New Roman" w:eastAsia="Songti TC Regular" w:hAnsi="Times New Roman" w:cs="Times New Roman"/>
        </w:rPr>
        <w:t xml:space="preserve">having but </w:t>
      </w:r>
      <w:r w:rsidRPr="003A42C5">
        <w:rPr>
          <w:rFonts w:ascii="Times New Roman" w:hAnsi="Times New Roman" w:cs="Times New Roman"/>
        </w:rPr>
        <w:t>a single bamboo dish of rice, a single ladle of water to drink, and living in a mean and narrow lane did not allow his joy to be affected.</w:t>
      </w:r>
      <w:r w:rsidR="002E5861">
        <w:rPr>
          <w:rFonts w:ascii="Times New Roman" w:hAnsi="Times New Roman" w:cs="Times New Roman"/>
        </w:rPr>
        <w:t>’</w:t>
      </w:r>
      <w:r w:rsidRPr="003A42C5">
        <w:rPr>
          <w:rStyle w:val="FootnoteReference"/>
          <w:rFonts w:ascii="Times New Roman" w:hAnsi="Times New Roman" w:cs="Times New Roman"/>
        </w:rPr>
        <w:footnoteReference w:id="32"/>
      </w:r>
      <w:r w:rsidRPr="003A42C5">
        <w:rPr>
          <w:rFonts w:ascii="Times New Roman" w:hAnsi="Times New Roman" w:cs="Times New Roman"/>
        </w:rPr>
        <w:t xml:space="preserve">  The difference between them concerned [finding joy] in [poverty] versus not allowing [poverty to affect one’s joy], making an effort and not making an effort, maintaining [one’s joy] and transforming [one’s joy]. It is not that there are two different types of joy. Had Anja lived into old age</w:t>
      </w:r>
      <w:r w:rsidRPr="003A42C5">
        <w:rPr>
          <w:rStyle w:val="FootnoteReference"/>
          <w:rFonts w:ascii="Times New Roman" w:hAnsi="Times New Roman" w:cs="Times New Roman"/>
        </w:rPr>
        <w:footnoteReference w:id="33"/>
      </w:r>
      <w:r w:rsidRPr="003A42C5">
        <w:rPr>
          <w:rFonts w:ascii="Times New Roman" w:hAnsi="Times New Roman" w:cs="Times New Roman"/>
        </w:rPr>
        <w:t xml:space="preserve"> without changing, </w:t>
      </w:r>
      <w:r w:rsidRPr="003A42C5">
        <w:rPr>
          <w:rFonts w:ascii="Times New Roman" w:hAnsi="Times New Roman" w:cs="Times New Roman"/>
        </w:rPr>
        <w:lastRenderedPageBreak/>
        <w:t xml:space="preserve">his joy would have been the same as the sages. How, then, could he have been considered merely a secondary sage! This is why </w:t>
      </w:r>
      <w:proofErr w:type="spellStart"/>
      <w:r w:rsidRPr="003A42C5">
        <w:rPr>
          <w:rFonts w:ascii="Times New Roman" w:hAnsi="Times New Roman" w:cs="Times New Roman"/>
        </w:rPr>
        <w:t>Gongja</w:t>
      </w:r>
      <w:proofErr w:type="spellEnd"/>
      <w:r w:rsidRPr="003A42C5">
        <w:rPr>
          <w:rFonts w:ascii="Times New Roman" w:hAnsi="Times New Roman" w:cs="Times New Roman"/>
        </w:rPr>
        <w:t xml:space="preserve"> loved him so profoundly and mourned for him excessively.”</w:t>
      </w:r>
      <w:r w:rsidRPr="003A42C5">
        <w:rPr>
          <w:rStyle w:val="FootnoteReference"/>
          <w:rFonts w:ascii="Times New Roman" w:hAnsi="Times New Roman" w:cs="Times New Roman"/>
        </w:rPr>
        <w:footnoteReference w:id="34"/>
      </w:r>
      <w:r w:rsidRPr="003A42C5">
        <w:rPr>
          <w:rFonts w:ascii="Times New Roman" w:hAnsi="Times New Roman" w:cs="Times New Roman"/>
        </w:rPr>
        <w:t xml:space="preserve"> </w:t>
      </w:r>
    </w:p>
    <w:p w14:paraId="6BA0DC73" w14:textId="77777777" w:rsidR="003A42C5" w:rsidRPr="003A42C5" w:rsidRDefault="003A42C5" w:rsidP="003A42C5">
      <w:pPr>
        <w:spacing w:line="480" w:lineRule="auto"/>
        <w:rPr>
          <w:rFonts w:ascii="Times New Roman" w:hAnsi="Times New Roman" w:cs="Times New Roman"/>
        </w:rPr>
      </w:pPr>
    </w:p>
    <w:p w14:paraId="1536115B" w14:textId="77777777" w:rsidR="003A42C5" w:rsidRPr="003A42C5" w:rsidRDefault="003A42C5" w:rsidP="003A42C5">
      <w:pPr>
        <w:spacing w:line="480" w:lineRule="auto"/>
        <w:ind w:firstLine="720"/>
        <w:rPr>
          <w:rFonts w:ascii="Times New Roman" w:eastAsia="Songti TC Regular" w:hAnsi="Times New Roman" w:cs="Times New Roman"/>
        </w:rPr>
      </w:pPr>
      <w:r w:rsidRPr="003A42C5">
        <w:rPr>
          <w:rFonts w:ascii="Times New Roman" w:eastAsia="Songti TC Regular" w:hAnsi="Times New Roman" w:cs="Times New Roman"/>
        </w:rPr>
        <w:t>[The questioner further] said, “Sages are born with knowledge;</w:t>
      </w:r>
      <w:r w:rsidRPr="003A42C5">
        <w:rPr>
          <w:rStyle w:val="FootnoteReference"/>
          <w:rFonts w:ascii="Times New Roman" w:eastAsia="Songti TC Regular" w:hAnsi="Times New Roman" w:cs="Times New Roman"/>
        </w:rPr>
        <w:footnoteReference w:id="35"/>
      </w:r>
      <w:r w:rsidRPr="003A42C5">
        <w:rPr>
          <w:rFonts w:ascii="Times New Roman" w:eastAsia="Songti TC Regular" w:hAnsi="Times New Roman" w:cs="Times New Roman"/>
        </w:rPr>
        <w:t xml:space="preserve"> this is not something one can attain through learning. And yet, you say that had Anja lived into old age he would not [merely] be regarded as a secondary sage. If this is so, is sagehood something one can attain through learning? I am confused about this.”</w:t>
      </w:r>
    </w:p>
    <w:p w14:paraId="564480FC" w14:textId="77777777" w:rsidR="003A42C5" w:rsidRPr="003A42C5" w:rsidRDefault="003A42C5" w:rsidP="003A42C5">
      <w:pPr>
        <w:spacing w:line="480" w:lineRule="auto"/>
        <w:rPr>
          <w:rFonts w:ascii="Times New Roman" w:eastAsia="Songti TC Regular" w:hAnsi="Times New Roman" w:cs="Times New Roman"/>
        </w:rPr>
      </w:pPr>
    </w:p>
    <w:p w14:paraId="1D1534D7" w14:textId="2AB9D7FB" w:rsidR="003A42C5" w:rsidRPr="003A42C5" w:rsidRDefault="003A42C5" w:rsidP="003A42C5">
      <w:pPr>
        <w:spacing w:line="480" w:lineRule="auto"/>
        <w:ind w:firstLine="720"/>
        <w:rPr>
          <w:rFonts w:ascii="Times New Roman" w:eastAsia="Songti TC Regular" w:hAnsi="Times New Roman" w:cs="Times New Roman"/>
        </w:rPr>
      </w:pPr>
      <w:r w:rsidRPr="003A42C5">
        <w:rPr>
          <w:rFonts w:ascii="Times New Roman" w:eastAsia="Songti TC Regular" w:hAnsi="Times New Roman" w:cs="Times New Roman"/>
        </w:rPr>
        <w:t>I replied, “</w:t>
      </w:r>
      <w:r w:rsidR="002E5861">
        <w:rPr>
          <w:rFonts w:ascii="Times New Roman" w:eastAsia="Songti TC Regular" w:hAnsi="Times New Roman" w:cs="Times New Roman"/>
        </w:rPr>
        <w:t>‘</w:t>
      </w:r>
      <w:r w:rsidRPr="003A42C5">
        <w:rPr>
          <w:rFonts w:ascii="Times New Roman" w:eastAsia="Songti TC Regular" w:hAnsi="Times New Roman" w:cs="Times New Roman"/>
        </w:rPr>
        <w:t>Sages and I are the same in kind.’</w:t>
      </w:r>
      <w:r w:rsidRPr="003A42C5">
        <w:rPr>
          <w:rStyle w:val="FootnoteReference"/>
          <w:rFonts w:ascii="Times New Roman" w:eastAsia="Songti TC Regular" w:hAnsi="Times New Roman" w:cs="Times New Roman"/>
        </w:rPr>
        <w:footnoteReference w:id="36"/>
      </w:r>
      <w:r w:rsidRPr="003A42C5">
        <w:rPr>
          <w:rFonts w:ascii="Times New Roman" w:eastAsia="Songti TC Regular" w:hAnsi="Times New Roman" w:cs="Times New Roman"/>
        </w:rPr>
        <w:t xml:space="preserve"> Ordinary people and sages all receive the principle-pattern of the Great Ultimate as their nature. It is only because of differences in the degree to which they are ensnared by their endowments of </w:t>
      </w:r>
      <w:proofErr w:type="spellStart"/>
      <w:r w:rsidRPr="003A42C5">
        <w:rPr>
          <w:rFonts w:ascii="Times New Roman" w:eastAsia="Songti TC Regular" w:hAnsi="Times New Roman" w:cs="Times New Roman"/>
          <w:i/>
        </w:rPr>
        <w:t>gi</w:t>
      </w:r>
      <w:proofErr w:type="spellEnd"/>
      <w:r w:rsidRPr="003A42C5">
        <w:rPr>
          <w:rFonts w:ascii="Times New Roman" w:eastAsia="Songti TC Regular" w:hAnsi="Times New Roman" w:cs="Times New Roman"/>
        </w:rPr>
        <w:t xml:space="preserve"> (C. </w:t>
      </w:r>
      <w:r w:rsidRPr="003A42C5">
        <w:rPr>
          <w:rFonts w:ascii="Times New Roman" w:eastAsia="Songti TC Regular" w:hAnsi="Times New Roman" w:cs="Times New Roman"/>
          <w:i/>
        </w:rPr>
        <w:t>qi</w:t>
      </w:r>
      <w:r w:rsidRPr="003A42C5">
        <w:rPr>
          <w:rFonts w:ascii="Times New Roman" w:eastAsia="Songti TC Regular" w:hAnsi="Times New Roman" w:cs="Times New Roman"/>
        </w:rPr>
        <w:t>)</w:t>
      </w:r>
      <w:r w:rsidRPr="003A42C5">
        <w:rPr>
          <w:rFonts w:ascii="Times New Roman" w:eastAsia="Songti TC Regular" w:hAnsi="Times New Roman" w:cs="Times New Roman"/>
          <w:i/>
        </w:rPr>
        <w:t xml:space="preserve"> </w:t>
      </w:r>
      <w:r w:rsidRPr="003A42C5">
        <w:rPr>
          <w:rFonts w:ascii="Times New Roman" w:eastAsia="Songti TC Regular" w:hAnsi="Times New Roman" w:cs="Times New Roman"/>
        </w:rPr>
        <w:t>and benighted by their desires for things that there are different levels of understanding and ignorance, worthiness and unworthiness. Nevertheless, in terms of the original nature with which they are endowed, they are all the same. And so, those who have awakened understand that the nature they received [at bi</w:t>
      </w:r>
      <w:r w:rsidR="00707F0E">
        <w:rPr>
          <w:rFonts w:ascii="Times New Roman" w:eastAsia="Songti TC Regular" w:hAnsi="Times New Roman" w:cs="Times New Roman"/>
        </w:rPr>
        <w:t>r</w:t>
      </w:r>
      <w:r w:rsidRPr="003A42C5">
        <w:rPr>
          <w:rFonts w:ascii="Times New Roman" w:eastAsia="Songti TC Regular" w:hAnsi="Times New Roman" w:cs="Times New Roman"/>
        </w:rPr>
        <w:t xml:space="preserve">th] is the same as that of </w:t>
      </w:r>
      <w:proofErr w:type="spellStart"/>
      <w:r w:rsidRPr="003A42C5">
        <w:rPr>
          <w:rFonts w:ascii="Times New Roman" w:eastAsia="Songti TC Regular" w:hAnsi="Times New Roman" w:cs="Times New Roman"/>
        </w:rPr>
        <w:t>Yo</w:t>
      </w:r>
      <w:proofErr w:type="spellEnd"/>
      <w:r w:rsidRPr="003A42C5">
        <w:rPr>
          <w:rStyle w:val="FootnoteReference"/>
          <w:rFonts w:ascii="Times New Roman" w:eastAsia="Songti TC Regular" w:hAnsi="Times New Roman" w:cs="Times New Roman"/>
        </w:rPr>
        <w:footnoteReference w:id="37"/>
      </w:r>
      <w:r w:rsidRPr="003A42C5">
        <w:rPr>
          <w:rFonts w:ascii="Times New Roman" w:eastAsia="Songti TC Regular" w:hAnsi="Times New Roman" w:cs="Times New Roman"/>
        </w:rPr>
        <w:t xml:space="preserve"> and Sun and commit themselves to attaining it—like a traveller looking for the way home or someone eating seeking to be full</w:t>
      </w:r>
      <w:r w:rsidRPr="003A42C5">
        <w:rPr>
          <w:rStyle w:val="FootnoteReference"/>
          <w:rFonts w:ascii="Times New Roman" w:eastAsia="Songti TC Regular" w:hAnsi="Times New Roman" w:cs="Times New Roman"/>
        </w:rPr>
        <w:footnoteReference w:id="38"/>
      </w:r>
      <w:r w:rsidRPr="003A42C5">
        <w:rPr>
          <w:rFonts w:ascii="Times New Roman" w:eastAsia="Songti TC Regular" w:hAnsi="Times New Roman" w:cs="Times New Roman"/>
        </w:rPr>
        <w:t xml:space="preserve">—in order to reach the level of a sage. As for the name </w:t>
      </w:r>
      <w:r w:rsidR="005F6E72">
        <w:rPr>
          <w:rFonts w:ascii="Times New Roman" w:eastAsia="Songti TC Regular" w:hAnsi="Times New Roman" w:cs="Times New Roman"/>
        </w:rPr>
        <w:t>‘</w:t>
      </w:r>
      <w:r w:rsidRPr="003A42C5">
        <w:rPr>
          <w:rFonts w:ascii="Times New Roman" w:eastAsia="Songti TC Regular" w:hAnsi="Times New Roman" w:cs="Times New Roman"/>
        </w:rPr>
        <w:t>sage</w:t>
      </w:r>
      <w:r w:rsidR="005F6E72">
        <w:rPr>
          <w:rFonts w:ascii="Times New Roman" w:eastAsia="Songti TC Regular" w:hAnsi="Times New Roman" w:cs="Times New Roman"/>
        </w:rPr>
        <w:t>’</w:t>
      </w:r>
      <w:r w:rsidRPr="003A42C5">
        <w:rPr>
          <w:rFonts w:ascii="Times New Roman" w:eastAsia="Songti TC Regular" w:hAnsi="Times New Roman" w:cs="Times New Roman"/>
        </w:rPr>
        <w:t xml:space="preserve"> it simply denotes someone who is ‘great and transforms others.’</w:t>
      </w:r>
      <w:r w:rsidRPr="003A42C5">
        <w:rPr>
          <w:rStyle w:val="FootnoteReference"/>
          <w:rFonts w:ascii="Times New Roman" w:eastAsia="Songti TC Regular" w:hAnsi="Times New Roman" w:cs="Times New Roman"/>
        </w:rPr>
        <w:footnoteReference w:id="39"/>
      </w:r>
      <w:r w:rsidRPr="003A42C5">
        <w:rPr>
          <w:rFonts w:ascii="Times New Roman" w:eastAsia="Songti TC Regular" w:hAnsi="Times New Roman" w:cs="Times New Roman"/>
        </w:rPr>
        <w:t xml:space="preserve">  </w:t>
      </w:r>
      <w:proofErr w:type="spellStart"/>
      <w:r w:rsidRPr="003A42C5">
        <w:rPr>
          <w:rFonts w:ascii="Times New Roman" w:eastAsia="Songti TC Regular" w:hAnsi="Times New Roman" w:cs="Times New Roman"/>
        </w:rPr>
        <w:t>Maengja</w:t>
      </w:r>
      <w:proofErr w:type="spellEnd"/>
      <w:r w:rsidRPr="003A42C5">
        <w:rPr>
          <w:rFonts w:ascii="Times New Roman" w:eastAsia="Songti TC Regular" w:hAnsi="Times New Roman" w:cs="Times New Roman"/>
        </w:rPr>
        <w:t xml:space="preserve"> said, ‘Everyone can become a </w:t>
      </w:r>
      <w:proofErr w:type="spellStart"/>
      <w:r w:rsidRPr="003A42C5">
        <w:rPr>
          <w:rFonts w:ascii="Times New Roman" w:eastAsia="Songti TC Regular" w:hAnsi="Times New Roman" w:cs="Times New Roman"/>
        </w:rPr>
        <w:t>Yo</w:t>
      </w:r>
      <w:proofErr w:type="spellEnd"/>
      <w:r w:rsidRPr="003A42C5">
        <w:rPr>
          <w:rFonts w:ascii="Times New Roman" w:eastAsia="Songti TC Regular" w:hAnsi="Times New Roman" w:cs="Times New Roman"/>
        </w:rPr>
        <w:t xml:space="preserve"> or a Sun.”</w:t>
      </w:r>
      <w:r w:rsidRPr="003A42C5">
        <w:rPr>
          <w:rStyle w:val="FootnoteReference"/>
          <w:rFonts w:ascii="Times New Roman" w:eastAsia="Songti TC Regular" w:hAnsi="Times New Roman" w:cs="Times New Roman"/>
        </w:rPr>
        <w:footnoteReference w:id="40"/>
      </w:r>
      <w:r w:rsidRPr="003A42C5">
        <w:rPr>
          <w:rFonts w:ascii="Times New Roman" w:eastAsia="Songti TC Regular" w:hAnsi="Times New Roman" w:cs="Times New Roman"/>
        </w:rPr>
        <w:t xml:space="preserve"> If even ordinary people can become a </w:t>
      </w:r>
      <w:proofErr w:type="spellStart"/>
      <w:r w:rsidRPr="003A42C5">
        <w:rPr>
          <w:rFonts w:ascii="Times New Roman" w:eastAsia="Songti TC Regular" w:hAnsi="Times New Roman" w:cs="Times New Roman"/>
        </w:rPr>
        <w:t>Yo</w:t>
      </w:r>
      <w:proofErr w:type="spellEnd"/>
      <w:r w:rsidRPr="003A42C5">
        <w:rPr>
          <w:rFonts w:ascii="Times New Roman" w:eastAsia="Songti TC Regular" w:hAnsi="Times New Roman" w:cs="Times New Roman"/>
        </w:rPr>
        <w:t xml:space="preserve"> or a Sun how much more possible is </w:t>
      </w:r>
      <w:r w:rsidRPr="003A42C5">
        <w:rPr>
          <w:rFonts w:ascii="Times New Roman" w:eastAsia="Songti TC Regular" w:hAnsi="Times New Roman" w:cs="Times New Roman"/>
        </w:rPr>
        <w:lastRenderedPageBreak/>
        <w:t>this for someone like Anja, who had the ability of a secondary sage? Nevertheless, if you want to become a sage you should first seek for what Anja took joy in. If you want to seek for what Anja took joy in, you should first learn Anja’s love of learning. How can you love learning? By attending to the four prohibitions.</w:t>
      </w:r>
      <w:r w:rsidRPr="003A42C5">
        <w:rPr>
          <w:rStyle w:val="FootnoteReference"/>
          <w:rFonts w:ascii="Times New Roman" w:eastAsia="Songti TC Regular" w:hAnsi="Times New Roman" w:cs="Times New Roman"/>
        </w:rPr>
        <w:footnoteReference w:id="41"/>
      </w:r>
      <w:r w:rsidRPr="003A42C5">
        <w:rPr>
          <w:rFonts w:ascii="Times New Roman" w:eastAsia="Songti TC Regular" w:hAnsi="Times New Roman" w:cs="Times New Roman"/>
        </w:rPr>
        <w:t xml:space="preserve"> [If you want to attend to] the four prohibitions, you should begin by studying broadly and restraining yourself in accordance with the rituals.</w:t>
      </w:r>
      <w:r w:rsidRPr="003A42C5">
        <w:rPr>
          <w:rStyle w:val="FootnoteReference"/>
          <w:rFonts w:ascii="Times New Roman" w:eastAsia="Songti TC Regular" w:hAnsi="Times New Roman" w:cs="Times New Roman"/>
        </w:rPr>
        <w:footnoteReference w:id="42"/>
      </w:r>
    </w:p>
    <w:p w14:paraId="4BAF8E9E" w14:textId="3CBB5455" w:rsidR="003A42C5" w:rsidRDefault="003A42C5" w:rsidP="00E31C25">
      <w:pPr>
        <w:rPr>
          <w:rFonts w:ascii="Times New Roman" w:eastAsia="MingLiU" w:hAnsi="Times New Roman" w:cs="Times New Roman"/>
          <w:i/>
          <w:iCs/>
          <w:lang w:eastAsia="zh-TW"/>
        </w:rPr>
      </w:pPr>
      <w:r w:rsidRPr="003A42C5">
        <w:rPr>
          <w:rFonts w:ascii="Times New Roman" w:eastAsia="MingLiU" w:hAnsi="Times New Roman" w:cs="Times New Roman"/>
          <w:i/>
          <w:iCs/>
          <w:lang w:eastAsia="zh-TW"/>
        </w:rPr>
        <w:t>The final example of the Discourse genre is about On</w:t>
      </w:r>
      <w:r w:rsidRPr="003A42C5">
        <w:rPr>
          <w:rFonts w:ascii="Times New Roman" w:eastAsia="MingLiU" w:hAnsi="Times New Roman" w:cs="Times New Roman"/>
          <w:i/>
          <w:iCs/>
          <w:lang w:val="en-US" w:eastAsia="zh-TW"/>
        </w:rPr>
        <w:t xml:space="preserve"> </w:t>
      </w:r>
      <w:proofErr w:type="spellStart"/>
      <w:r w:rsidRPr="003A42C5">
        <w:rPr>
          <w:rFonts w:ascii="Times New Roman" w:eastAsia="MingLiU" w:hAnsi="Times New Roman" w:cs="Times New Roman"/>
          <w:i/>
          <w:iCs/>
          <w:lang w:val="en-US" w:eastAsia="zh-TW"/>
        </w:rPr>
        <w:t>Gyo</w:t>
      </w:r>
      <w:proofErr w:type="spellEnd"/>
      <w:r w:rsidRPr="003A42C5">
        <w:rPr>
          <w:rFonts w:ascii="Times New Roman" w:eastAsia="MingLiU" w:hAnsi="Times New Roman" w:cs="Times New Roman"/>
          <w:i/>
          <w:iCs/>
          <w:lang w:eastAsia="zh-TW"/>
        </w:rPr>
        <w:t>,</w:t>
      </w:r>
      <w:r w:rsidRPr="003A42C5">
        <w:rPr>
          <w:rStyle w:val="FootnoteReference"/>
          <w:rFonts w:ascii="Times New Roman" w:eastAsia="MingLiU" w:hAnsi="Times New Roman" w:cs="Times New Roman"/>
          <w:i/>
          <w:iCs/>
          <w:lang w:eastAsia="zh-TW"/>
        </w:rPr>
        <w:footnoteReference w:id="43"/>
      </w:r>
      <w:r w:rsidRPr="003A42C5">
        <w:rPr>
          <w:rFonts w:ascii="Times New Roman" w:eastAsia="MingLiU" w:hAnsi="Times New Roman" w:cs="Times New Roman"/>
          <w:i/>
          <w:iCs/>
          <w:lang w:eastAsia="zh-TW"/>
        </w:rPr>
        <w:t xml:space="preserve"> a minister widely renowned for his loyalty and filial piety. Yunjidang argues he was in fact neither filial nor loyal but rather </w:t>
      </w:r>
      <w:proofErr w:type="spellStart"/>
      <w:r w:rsidRPr="003A42C5">
        <w:rPr>
          <w:rFonts w:ascii="Times New Roman" w:eastAsia="MingLiU" w:hAnsi="Times New Roman" w:cs="Times New Roman"/>
          <w:i/>
          <w:iCs/>
          <w:lang w:eastAsia="zh-TW"/>
        </w:rPr>
        <w:t>self-centered</w:t>
      </w:r>
      <w:proofErr w:type="spellEnd"/>
      <w:r w:rsidRPr="003A42C5">
        <w:rPr>
          <w:rFonts w:ascii="Times New Roman" w:eastAsia="MingLiU" w:hAnsi="Times New Roman" w:cs="Times New Roman"/>
          <w:i/>
          <w:iCs/>
          <w:lang w:eastAsia="zh-TW"/>
        </w:rPr>
        <w:t xml:space="preserve"> and coveted fame. On </w:t>
      </w:r>
      <w:proofErr w:type="spellStart"/>
      <w:r w:rsidRPr="003A42C5">
        <w:rPr>
          <w:rFonts w:ascii="Times New Roman" w:eastAsia="MingLiU" w:hAnsi="Times New Roman" w:cs="Times New Roman"/>
          <w:i/>
          <w:iCs/>
          <w:lang w:eastAsia="zh-TW"/>
        </w:rPr>
        <w:t>Gyo</w:t>
      </w:r>
      <w:proofErr w:type="spellEnd"/>
      <w:r w:rsidRPr="003A42C5">
        <w:rPr>
          <w:rFonts w:ascii="Times New Roman" w:eastAsia="MingLiU" w:hAnsi="Times New Roman" w:cs="Times New Roman"/>
          <w:i/>
          <w:iCs/>
          <w:lang w:eastAsia="zh-TW"/>
        </w:rPr>
        <w:t xml:space="preserve"> has been praised for being so devoted to his lord that when assigned a dangerous mission he immediately broke free from his mother’s desperate attempt to hold him back, “tearing the hem of his garment.” Yunjidang argues that On </w:t>
      </w:r>
      <w:proofErr w:type="spellStart"/>
      <w:r w:rsidRPr="003A42C5">
        <w:rPr>
          <w:rFonts w:ascii="Times New Roman" w:eastAsia="MingLiU" w:hAnsi="Times New Roman" w:cs="Times New Roman"/>
          <w:i/>
          <w:iCs/>
          <w:lang w:eastAsia="zh-TW"/>
        </w:rPr>
        <w:t>Gyo</w:t>
      </w:r>
      <w:proofErr w:type="spellEnd"/>
      <w:r w:rsidRPr="003A42C5">
        <w:rPr>
          <w:rFonts w:ascii="Times New Roman" w:eastAsia="MingLiU" w:hAnsi="Times New Roman" w:cs="Times New Roman"/>
          <w:i/>
          <w:iCs/>
          <w:lang w:eastAsia="zh-TW"/>
        </w:rPr>
        <w:t xml:space="preserve"> acted on orders from someone who was not at the time his lord, and so he could have declined without violating duty. She also argues that it is implausible to believe that On </w:t>
      </w:r>
      <w:proofErr w:type="spellStart"/>
      <w:r w:rsidRPr="003A42C5">
        <w:rPr>
          <w:rFonts w:ascii="Times New Roman" w:eastAsia="MingLiU" w:hAnsi="Times New Roman" w:cs="Times New Roman"/>
          <w:i/>
          <w:iCs/>
          <w:lang w:eastAsia="zh-TW"/>
        </w:rPr>
        <w:t>Gyo</w:t>
      </w:r>
      <w:proofErr w:type="spellEnd"/>
      <w:r w:rsidRPr="003A42C5">
        <w:rPr>
          <w:rFonts w:ascii="Times New Roman" w:eastAsia="MingLiU" w:hAnsi="Times New Roman" w:cs="Times New Roman"/>
          <w:i/>
          <w:iCs/>
          <w:lang w:eastAsia="zh-TW"/>
        </w:rPr>
        <w:t xml:space="preserve"> was the only person qualified to complete this mission. Furthermore, even granting that the mission was essential to the survival of the state and On </w:t>
      </w:r>
      <w:proofErr w:type="spellStart"/>
      <w:r w:rsidRPr="003A42C5">
        <w:rPr>
          <w:rFonts w:ascii="Times New Roman" w:eastAsia="MingLiU" w:hAnsi="Times New Roman" w:cs="Times New Roman"/>
          <w:i/>
          <w:iCs/>
          <w:lang w:eastAsia="zh-TW"/>
        </w:rPr>
        <w:t>Gyo</w:t>
      </w:r>
      <w:proofErr w:type="spellEnd"/>
      <w:r w:rsidRPr="003A42C5">
        <w:rPr>
          <w:rFonts w:ascii="Times New Roman" w:eastAsia="MingLiU" w:hAnsi="Times New Roman" w:cs="Times New Roman"/>
          <w:i/>
          <w:iCs/>
          <w:lang w:eastAsia="zh-TW"/>
        </w:rPr>
        <w:t xml:space="preserve"> was the only one qualified to complete the task, he still should have explained all of this to his mother and sought her blessing instead of brusquely tearing himself from her arms. Had he done so, she likely would have sent him to do his duty, but had she told him to remain, he should have turned down the assignment, for filial piety is the most basic of human relationships and essential for other virtues, such as loyalty.</w:t>
      </w:r>
    </w:p>
    <w:p w14:paraId="799F1DF0" w14:textId="77777777" w:rsidR="00EF3EE1" w:rsidRPr="003A42C5" w:rsidRDefault="00EF3EE1" w:rsidP="00E31C25">
      <w:pPr>
        <w:rPr>
          <w:rFonts w:ascii="Times New Roman" w:eastAsia="MingLiU" w:hAnsi="Times New Roman" w:cs="Times New Roman"/>
          <w:i/>
          <w:iCs/>
          <w:lang w:eastAsia="zh-TW"/>
        </w:rPr>
      </w:pPr>
    </w:p>
    <w:p w14:paraId="1CAA3250" w14:textId="09C452F7" w:rsidR="00E31C25" w:rsidRPr="003A42C5" w:rsidRDefault="00E31C25" w:rsidP="00E31C25">
      <w:pPr>
        <w:rPr>
          <w:rFonts w:ascii="Times New Roman" w:eastAsia="MingLiU" w:hAnsi="Times New Roman" w:cs="Times New Roman"/>
          <w:i/>
          <w:iCs/>
          <w:lang w:eastAsia="zh-TW"/>
        </w:rPr>
      </w:pPr>
      <w:r w:rsidRPr="003A42C5">
        <w:rPr>
          <w:rFonts w:ascii="Times New Roman" w:eastAsia="MingLiU" w:hAnsi="Times New Roman" w:cs="Times New Roman"/>
          <w:lang w:eastAsia="zh-TW"/>
        </w:rPr>
        <w:t>2. Discourse on</w:t>
      </w:r>
      <w:r w:rsidRPr="003A42C5">
        <w:rPr>
          <w:rFonts w:ascii="Times New Roman" w:eastAsia="BatangChe" w:hAnsi="Times New Roman" w:cs="Times New Roman"/>
          <w:lang w:eastAsia="ko-KR"/>
        </w:rPr>
        <w:t xml:space="preserve"> </w:t>
      </w:r>
      <w:proofErr w:type="spellStart"/>
      <w:r w:rsidRPr="003A42C5">
        <w:rPr>
          <w:rFonts w:ascii="Times New Roman" w:eastAsia="BatangChe" w:hAnsi="Times New Roman" w:cs="Times New Roman"/>
          <w:lang w:eastAsia="ko-KR"/>
        </w:rPr>
        <w:t>On</w:t>
      </w:r>
      <w:proofErr w:type="spellEnd"/>
      <w:r w:rsidRPr="003A42C5">
        <w:rPr>
          <w:rFonts w:ascii="Times New Roman" w:eastAsia="BatangChe" w:hAnsi="Times New Roman" w:cs="Times New Roman"/>
          <w:lang w:eastAsia="ko-KR"/>
        </w:rPr>
        <w:t xml:space="preserve"> </w:t>
      </w:r>
      <w:proofErr w:type="spellStart"/>
      <w:r w:rsidRPr="003A42C5">
        <w:rPr>
          <w:rFonts w:ascii="Times New Roman" w:eastAsia="BatangChe" w:hAnsi="Times New Roman" w:cs="Times New Roman"/>
          <w:lang w:eastAsia="ko-KR"/>
        </w:rPr>
        <w:t>Gyo</w:t>
      </w:r>
      <w:proofErr w:type="spellEnd"/>
      <w:r w:rsidRPr="003A42C5">
        <w:rPr>
          <w:rFonts w:ascii="Times New Roman" w:eastAsia="BatangChe" w:hAnsi="Times New Roman" w:cs="Times New Roman"/>
          <w:lang w:eastAsia="ko-KR"/>
        </w:rPr>
        <w:t xml:space="preserve"> (C. </w:t>
      </w:r>
      <w:r w:rsidRPr="003A42C5">
        <w:rPr>
          <w:rFonts w:ascii="Times New Roman" w:eastAsia="MingLiU" w:hAnsi="Times New Roman" w:cs="Times New Roman"/>
          <w:lang w:eastAsia="zh-TW"/>
        </w:rPr>
        <w:t>Wen Jiao)</w:t>
      </w:r>
      <w:r w:rsidRPr="003A42C5">
        <w:rPr>
          <w:rStyle w:val="FootnoteReference"/>
          <w:rFonts w:ascii="Times New Roman" w:eastAsia="MingLiU" w:hAnsi="Times New Roman" w:cs="Times New Roman"/>
          <w:lang w:eastAsia="zh-TW"/>
        </w:rPr>
        <w:footnoteReference w:id="44"/>
      </w:r>
      <w:r w:rsidRPr="003A42C5">
        <w:rPr>
          <w:rFonts w:ascii="Times New Roman" w:eastAsia="MingLiU" w:hAnsi="Times New Roman" w:cs="Times New Roman"/>
          <w:lang w:eastAsia="zh-TW"/>
        </w:rPr>
        <w:t xml:space="preserve"> Tearing the Hem of his Garment [and Departing]</w:t>
      </w:r>
    </w:p>
    <w:p w14:paraId="4858F7E9" w14:textId="77777777" w:rsidR="00E31C25" w:rsidRPr="003A42C5" w:rsidRDefault="00E31C25" w:rsidP="00E31C25">
      <w:pPr>
        <w:rPr>
          <w:rFonts w:ascii="Times New Roman" w:eastAsia="MingLiU" w:hAnsi="Times New Roman" w:cs="Times New Roman"/>
          <w:lang w:eastAsia="zh-TW"/>
        </w:rPr>
      </w:pPr>
    </w:p>
    <w:p w14:paraId="182B7F1D" w14:textId="1F47E92B" w:rsidR="00E31C25" w:rsidRPr="003A42C5" w:rsidRDefault="00E31C25" w:rsidP="00E31C25">
      <w:pPr>
        <w:rPr>
          <w:rFonts w:ascii="Times New Roman" w:eastAsia="MingLiU" w:hAnsi="Times New Roman" w:cs="Times New Roman"/>
          <w:lang w:eastAsia="zh-TW"/>
        </w:rPr>
      </w:pPr>
      <w:r w:rsidRPr="003A42C5">
        <w:rPr>
          <w:rFonts w:ascii="Times New Roman" w:eastAsia="MingLiU" w:hAnsi="Times New Roman" w:cs="Times New Roman"/>
          <w:lang w:eastAsia="zh-TW"/>
        </w:rPr>
        <w:tab/>
        <w:t xml:space="preserve">The </w:t>
      </w:r>
      <w:r w:rsidRPr="003A42C5">
        <w:rPr>
          <w:rFonts w:ascii="Times New Roman" w:eastAsia="MingLiU" w:hAnsi="Times New Roman" w:cs="Times New Roman"/>
          <w:i/>
          <w:lang w:eastAsia="zh-TW"/>
        </w:rPr>
        <w:t xml:space="preserve">Analects </w:t>
      </w:r>
      <w:r w:rsidRPr="003A42C5">
        <w:rPr>
          <w:rFonts w:ascii="Times New Roman" w:eastAsia="MingLiU" w:hAnsi="Times New Roman" w:cs="Times New Roman"/>
          <w:lang w:eastAsia="zh-TW"/>
        </w:rPr>
        <w:t>says, “Master Yu (C. You)</w:t>
      </w:r>
      <w:r w:rsidRPr="003A42C5">
        <w:rPr>
          <w:rStyle w:val="FootnoteReference"/>
          <w:rFonts w:ascii="Times New Roman" w:eastAsia="MingLiU" w:hAnsi="Times New Roman" w:cs="Times New Roman"/>
          <w:lang w:eastAsia="zh-TW"/>
        </w:rPr>
        <w:footnoteReference w:id="45"/>
      </w:r>
      <w:r w:rsidRPr="003A42C5">
        <w:rPr>
          <w:rFonts w:ascii="Times New Roman" w:eastAsia="MingLiU" w:hAnsi="Times New Roman" w:cs="Times New Roman"/>
          <w:lang w:eastAsia="zh-TW"/>
        </w:rPr>
        <w:t xml:space="preserve"> said, ‘Filial piety and brotherly respect—are they not the roots of humaneness!’”</w:t>
      </w:r>
      <w:r w:rsidRPr="003A42C5">
        <w:rPr>
          <w:rStyle w:val="FootnoteReference"/>
          <w:rFonts w:ascii="Times New Roman" w:eastAsia="MingLiU" w:hAnsi="Times New Roman" w:cs="Times New Roman"/>
          <w:lang w:eastAsia="zh-TW"/>
        </w:rPr>
        <w:footnoteReference w:id="46"/>
      </w:r>
      <w:r w:rsidRPr="003A42C5">
        <w:rPr>
          <w:rFonts w:ascii="Times New Roman" w:eastAsia="MingLiU" w:hAnsi="Times New Roman" w:cs="Times New Roman"/>
          <w:lang w:eastAsia="zh-TW"/>
        </w:rPr>
        <w:t xml:space="preserve"> An ancient text also proclaims, “If you seek for loyal ministers, look at the gate of filial sons.”</w:t>
      </w:r>
      <w:r w:rsidRPr="003A42C5">
        <w:rPr>
          <w:rStyle w:val="FootnoteReference"/>
          <w:rFonts w:ascii="Times New Roman" w:eastAsia="MingLiU" w:hAnsi="Times New Roman" w:cs="Times New Roman"/>
          <w:lang w:eastAsia="zh-TW"/>
        </w:rPr>
        <w:footnoteReference w:id="47"/>
      </w:r>
      <w:r w:rsidRPr="003A42C5">
        <w:rPr>
          <w:rFonts w:ascii="Times New Roman" w:eastAsia="MingLiU" w:hAnsi="Times New Roman" w:cs="Times New Roman"/>
          <w:lang w:eastAsia="zh-TW"/>
        </w:rPr>
        <w:t xml:space="preserve"> There has never been anyone who proved </w:t>
      </w:r>
      <w:r w:rsidRPr="003A42C5">
        <w:rPr>
          <w:rFonts w:ascii="Times New Roman" w:eastAsia="MingLiU" w:hAnsi="Times New Roman" w:cs="Times New Roman"/>
          <w:lang w:eastAsia="zh-TW"/>
        </w:rPr>
        <w:lastRenderedPageBreak/>
        <w:t>loyal as a minister who was not filial as a son. On</w:t>
      </w:r>
      <w:r w:rsidRPr="003A42C5">
        <w:rPr>
          <w:rFonts w:ascii="Times New Roman" w:eastAsia="MingLiU" w:hAnsi="Times New Roman" w:cs="Times New Roman"/>
          <w:lang w:val="en-US" w:eastAsia="zh-TW"/>
        </w:rPr>
        <w:t xml:space="preserve"> </w:t>
      </w:r>
      <w:proofErr w:type="spellStart"/>
      <w:r w:rsidRPr="003A42C5">
        <w:rPr>
          <w:rFonts w:ascii="Times New Roman" w:eastAsia="MingLiU" w:hAnsi="Times New Roman" w:cs="Times New Roman"/>
          <w:lang w:val="en-US" w:eastAsia="zh-TW"/>
        </w:rPr>
        <w:t>Gyo</w:t>
      </w:r>
      <w:proofErr w:type="spellEnd"/>
      <w:r w:rsidRPr="003A42C5">
        <w:rPr>
          <w:rFonts w:ascii="Times New Roman" w:eastAsia="MingLiU" w:hAnsi="Times New Roman" w:cs="Times New Roman"/>
          <w:lang w:eastAsia="zh-TW"/>
        </w:rPr>
        <w:t xml:space="preserve"> of the </w:t>
      </w:r>
      <w:proofErr w:type="spellStart"/>
      <w:r w:rsidRPr="003A42C5">
        <w:rPr>
          <w:rFonts w:ascii="Times New Roman" w:eastAsia="MingLiU" w:hAnsi="Times New Roman" w:cs="Times New Roman"/>
          <w:lang w:eastAsia="zh-TW"/>
        </w:rPr>
        <w:t>Jin</w:t>
      </w:r>
      <w:proofErr w:type="spellEnd"/>
      <w:r w:rsidRPr="003A42C5">
        <w:rPr>
          <w:rFonts w:ascii="Times New Roman" w:eastAsia="MingLiU" w:hAnsi="Times New Roman" w:cs="Times New Roman"/>
          <w:lang w:eastAsia="zh-TW"/>
        </w:rPr>
        <w:t xml:space="preserve"> dynasty originally had a reputation for being devoutly filial throughout his county and village. When the Western </w:t>
      </w:r>
      <w:proofErr w:type="spellStart"/>
      <w:r w:rsidRPr="003A42C5">
        <w:rPr>
          <w:rFonts w:ascii="Times New Roman" w:eastAsia="MingLiU" w:hAnsi="Times New Roman" w:cs="Times New Roman"/>
          <w:lang w:eastAsia="zh-TW"/>
        </w:rPr>
        <w:t>Jin</w:t>
      </w:r>
      <w:proofErr w:type="spellEnd"/>
      <w:r w:rsidRPr="003A42C5">
        <w:rPr>
          <w:rFonts w:ascii="Times New Roman" w:eastAsia="MingLiU" w:hAnsi="Times New Roman" w:cs="Times New Roman"/>
          <w:lang w:eastAsia="zh-TW"/>
        </w:rPr>
        <w:t xml:space="preserve"> dynasty collapsed (317 CE), the world was thrown into chaos and confusion, barbarians gathered like clouds on the horizon, and people like Yu Gon (C. Liu </w:t>
      </w:r>
      <w:proofErr w:type="spellStart"/>
      <w:r w:rsidRPr="003A42C5">
        <w:rPr>
          <w:rFonts w:ascii="Times New Roman" w:eastAsia="MingLiU" w:hAnsi="Times New Roman" w:cs="Times New Roman"/>
          <w:lang w:eastAsia="zh-TW"/>
        </w:rPr>
        <w:t>Kun</w:t>
      </w:r>
      <w:proofErr w:type="spellEnd"/>
      <w:r w:rsidRPr="003A42C5">
        <w:rPr>
          <w:rFonts w:ascii="Times New Roman" w:eastAsia="MingLiU" w:hAnsi="Times New Roman" w:cs="Times New Roman"/>
          <w:lang w:eastAsia="zh-TW"/>
        </w:rPr>
        <w:t>),</w:t>
      </w:r>
      <w:r w:rsidRPr="003A42C5">
        <w:rPr>
          <w:rStyle w:val="FootnoteReference"/>
          <w:rFonts w:ascii="Times New Roman" w:eastAsia="MingLiU" w:hAnsi="Times New Roman" w:cs="Times New Roman"/>
          <w:lang w:eastAsia="zh-TW"/>
        </w:rPr>
        <w:footnoteReference w:id="48"/>
      </w:r>
      <w:r w:rsidRPr="003A42C5">
        <w:rPr>
          <w:rFonts w:ascii="Times New Roman" w:eastAsia="MingLiU" w:hAnsi="Times New Roman" w:cs="Times New Roman"/>
          <w:lang w:eastAsia="zh-TW"/>
        </w:rPr>
        <w:t xml:space="preserve"> Dan </w:t>
      </w:r>
      <w:proofErr w:type="spellStart"/>
      <w:r w:rsidRPr="003A42C5">
        <w:rPr>
          <w:rFonts w:ascii="Times New Roman" w:eastAsia="MingLiU" w:hAnsi="Times New Roman" w:cs="Times New Roman"/>
          <w:lang w:eastAsia="zh-TW"/>
        </w:rPr>
        <w:t>Pilje</w:t>
      </w:r>
      <w:proofErr w:type="spellEnd"/>
      <w:r w:rsidRPr="003A42C5">
        <w:rPr>
          <w:rFonts w:ascii="Times New Roman" w:eastAsia="MingLiU" w:hAnsi="Times New Roman" w:cs="Times New Roman"/>
          <w:lang w:eastAsia="zh-TW"/>
        </w:rPr>
        <w:t xml:space="preserve"> (C. </w:t>
      </w:r>
      <w:proofErr w:type="spellStart"/>
      <w:r w:rsidRPr="003A42C5">
        <w:rPr>
          <w:rFonts w:ascii="Times New Roman" w:eastAsia="MingLiU" w:hAnsi="Times New Roman" w:cs="Times New Roman"/>
          <w:lang w:eastAsia="zh-TW"/>
        </w:rPr>
        <w:t>Duan</w:t>
      </w:r>
      <w:proofErr w:type="spellEnd"/>
      <w:r w:rsidRPr="003A42C5">
        <w:rPr>
          <w:rFonts w:ascii="Times New Roman" w:eastAsia="MingLiU" w:hAnsi="Times New Roman" w:cs="Times New Roman"/>
          <w:lang w:eastAsia="zh-TW"/>
        </w:rPr>
        <w:t xml:space="preserve"> </w:t>
      </w:r>
      <w:proofErr w:type="spellStart"/>
      <w:r w:rsidRPr="003A42C5">
        <w:rPr>
          <w:rFonts w:ascii="Times New Roman" w:eastAsia="MingLiU" w:hAnsi="Times New Roman" w:cs="Times New Roman"/>
          <w:lang w:eastAsia="zh-TW"/>
        </w:rPr>
        <w:t>Pidi</w:t>
      </w:r>
      <w:proofErr w:type="spellEnd"/>
      <w:r w:rsidRPr="003A42C5">
        <w:rPr>
          <w:rFonts w:ascii="Times New Roman" w:eastAsia="MingLiU" w:hAnsi="Times New Roman" w:cs="Times New Roman"/>
          <w:lang w:eastAsia="zh-TW"/>
        </w:rPr>
        <w:t>),</w:t>
      </w:r>
      <w:r w:rsidRPr="003A42C5">
        <w:rPr>
          <w:rStyle w:val="FootnoteReference"/>
          <w:rFonts w:ascii="Times New Roman" w:eastAsia="MingLiU" w:hAnsi="Times New Roman" w:cs="Times New Roman"/>
          <w:lang w:eastAsia="zh-TW"/>
        </w:rPr>
        <w:footnoteReference w:id="49"/>
      </w:r>
      <w:r w:rsidRPr="003A42C5">
        <w:rPr>
          <w:rFonts w:ascii="Times New Roman" w:eastAsia="MingLiU" w:hAnsi="Times New Roman" w:cs="Times New Roman"/>
          <w:lang w:eastAsia="zh-TW"/>
        </w:rPr>
        <w:t xml:space="preserve"> and others swore blood oaths with one another and dispatched representatives and submitted petitions in an attempt to influence the Prince of Nang </w:t>
      </w:r>
      <w:proofErr w:type="spellStart"/>
      <w:r w:rsidRPr="003A42C5">
        <w:rPr>
          <w:rFonts w:ascii="Times New Roman" w:eastAsia="MingLiU" w:hAnsi="Times New Roman" w:cs="Times New Roman"/>
          <w:lang w:eastAsia="zh-TW"/>
        </w:rPr>
        <w:t>Ya</w:t>
      </w:r>
      <w:proofErr w:type="spellEnd"/>
      <w:r w:rsidRPr="003A42C5">
        <w:rPr>
          <w:rFonts w:ascii="Times New Roman" w:eastAsia="MingLiU" w:hAnsi="Times New Roman" w:cs="Times New Roman"/>
          <w:lang w:eastAsia="zh-TW"/>
        </w:rPr>
        <w:t xml:space="preserve"> (C. Lang </w:t>
      </w:r>
      <w:proofErr w:type="spellStart"/>
      <w:r w:rsidRPr="003A42C5">
        <w:rPr>
          <w:rFonts w:ascii="Times New Roman" w:eastAsia="MingLiU" w:hAnsi="Times New Roman" w:cs="Times New Roman"/>
          <w:lang w:eastAsia="zh-TW"/>
        </w:rPr>
        <w:t>Ya</w:t>
      </w:r>
      <w:proofErr w:type="spellEnd"/>
      <w:r w:rsidRPr="003A42C5">
        <w:rPr>
          <w:rFonts w:ascii="Times New Roman" w:eastAsia="MingLiU" w:hAnsi="Times New Roman" w:cs="Times New Roman"/>
          <w:lang w:eastAsia="zh-TW"/>
        </w:rPr>
        <w:t>) [to assume the throne].</w:t>
      </w:r>
      <w:r w:rsidRPr="003A42C5">
        <w:rPr>
          <w:rStyle w:val="FootnoteReference"/>
          <w:rFonts w:ascii="Times New Roman" w:eastAsia="MingLiU" w:hAnsi="Times New Roman" w:cs="Times New Roman"/>
          <w:lang w:eastAsia="zh-TW"/>
        </w:rPr>
        <w:footnoteReference w:id="50"/>
      </w:r>
      <w:r w:rsidRPr="003A42C5">
        <w:rPr>
          <w:rFonts w:ascii="Times New Roman" w:eastAsia="MingLiU" w:hAnsi="Times New Roman" w:cs="Times New Roman"/>
          <w:lang w:eastAsia="zh-TW"/>
        </w:rPr>
        <w:t xml:space="preserve"> Yu Gon said to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(i.e. On </w:t>
      </w:r>
      <w:proofErr w:type="spellStart"/>
      <w:r w:rsidRPr="003A42C5">
        <w:rPr>
          <w:rFonts w:ascii="Times New Roman" w:eastAsia="MingLiU" w:hAnsi="Times New Roman" w:cs="Times New Roman"/>
          <w:lang w:eastAsia="zh-TW"/>
        </w:rPr>
        <w:t>Gyo</w:t>
      </w:r>
      <w:proofErr w:type="spellEnd"/>
      <w:r w:rsidRPr="003A42C5">
        <w:rPr>
          <w:rFonts w:ascii="Times New Roman" w:eastAsia="MingLiU" w:hAnsi="Times New Roman" w:cs="Times New Roman"/>
          <w:lang w:eastAsia="zh-TW"/>
        </w:rPr>
        <w:t>)</w:t>
      </w:r>
      <w:r w:rsidRPr="003A42C5">
        <w:rPr>
          <w:rFonts w:ascii="Times New Roman" w:eastAsia="MingLiU" w:hAnsi="Times New Roman" w:cs="Times New Roman"/>
          <w:i/>
          <w:lang w:eastAsia="zh-TW"/>
        </w:rPr>
        <w:t xml:space="preserve">, </w:t>
      </w:r>
      <w:r w:rsidR="00EF3EE1">
        <w:rPr>
          <w:rFonts w:ascii="Times New Roman" w:eastAsia="MingLiU" w:hAnsi="Times New Roman" w:cs="Times New Roman"/>
          <w:lang w:eastAsia="zh-TW"/>
        </w:rPr>
        <w:t>“</w:t>
      </w:r>
      <w:r w:rsidRPr="003A42C5">
        <w:rPr>
          <w:rFonts w:ascii="Times New Roman" w:eastAsia="MingLiU" w:hAnsi="Times New Roman" w:cs="Times New Roman"/>
          <w:lang w:eastAsia="zh-TW"/>
        </w:rPr>
        <w:t>I am achieving great things in the area north of the Yellow River and want you to carry a petition to [Sama Ye] south of the Yellow River and urge him [to claim the throne].</w:t>
      </w:r>
      <w:r w:rsidR="00E5287E">
        <w:rPr>
          <w:rFonts w:ascii="Times New Roman" w:eastAsia="MingLiU" w:hAnsi="Times New Roman" w:cs="Times New Roman"/>
          <w:lang w:eastAsia="zh-TW"/>
        </w:rPr>
        <w:t>”</w:t>
      </w:r>
      <w:r w:rsidRPr="003A42C5">
        <w:rPr>
          <w:rStyle w:val="FootnoteReference"/>
          <w:rFonts w:ascii="Times New Roman" w:eastAsia="MingLiU" w:hAnsi="Times New Roman" w:cs="Times New Roman"/>
          <w:lang w:eastAsia="zh-TW"/>
        </w:rPr>
        <w:footnoteReference w:id="51"/>
      </w:r>
      <w:r w:rsidRPr="003A42C5">
        <w:rPr>
          <w:rFonts w:ascii="Times New Roman" w:eastAsia="MingLiU" w:hAnsi="Times New Roman" w:cs="Times New Roman"/>
          <w:lang w:eastAsia="zh-TW"/>
        </w:rPr>
        <w:t xml:space="preserve">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accepted this mission and made preparations to depart. As he was about to leave, his mother, Madame Choi (C. Cui</w:t>
      </w:r>
      <w:r w:rsidRPr="003A42C5">
        <w:rPr>
          <w:rFonts w:ascii="Times New Roman" w:eastAsia="Malgun Gothic" w:hAnsi="Times New Roman" w:cs="Times New Roman"/>
          <w:lang w:eastAsia="ko-KR"/>
        </w:rPr>
        <w:t>)</w:t>
      </w:r>
      <w:r w:rsidRPr="003A42C5">
        <w:rPr>
          <w:rFonts w:ascii="Times New Roman" w:eastAsia="MingLiU" w:hAnsi="Times New Roman" w:cs="Times New Roman"/>
          <w:lang w:eastAsia="zh-TW"/>
        </w:rPr>
        <w:t xml:space="preserve">, took hold of his lapel, but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pulled away abruptly, tearing the hem of his garment, and departed. His mother’s taking hold of his lapel was the highest expression of a mother’s love for her child. Not considering</w:t>
      </w:r>
      <w:r w:rsidRPr="003A42C5">
        <w:rPr>
          <w:rFonts w:ascii="Times New Roman" w:eastAsia="Batang" w:hAnsi="Times New Roman" w:cs="Times New Roman"/>
          <w:lang w:eastAsia="ko-KR"/>
        </w:rPr>
        <w:t xml:space="preserve"> the moral imperative to save the world in her time</w:t>
      </w:r>
      <w:r w:rsidRPr="003A42C5">
        <w:rPr>
          <w:rFonts w:ascii="Times New Roman" w:eastAsia="MingLiU" w:hAnsi="Times New Roman" w:cs="Times New Roman"/>
          <w:lang w:eastAsia="zh-TW"/>
        </w:rPr>
        <w:t xml:space="preserve">, she thought only that he might fall into danger and perish. Her son tore the hem of his garment because he worried that his mother would not let go and he would be unable to successfully complete his work and gain renown throughout the world. Alas! The relationship between parent and child is the first of the Five Relationships, and mutual love between them is Heavenly pattern-principle. Completing one’s work is the basis for gaining fame and benefit, but the desire for success is </w:t>
      </w:r>
      <w:proofErr w:type="spellStart"/>
      <w:r w:rsidRPr="003A42C5">
        <w:rPr>
          <w:rFonts w:ascii="Times New Roman" w:eastAsia="MingLiU" w:hAnsi="Times New Roman" w:cs="Times New Roman"/>
          <w:lang w:eastAsia="zh-TW"/>
        </w:rPr>
        <w:t>self-centered</w:t>
      </w:r>
      <w:proofErr w:type="spellEnd"/>
      <w:r w:rsidRPr="003A42C5">
        <w:rPr>
          <w:rFonts w:ascii="Times New Roman" w:eastAsia="MingLiU" w:hAnsi="Times New Roman" w:cs="Times New Roman"/>
          <w:lang w:eastAsia="zh-TW"/>
        </w:rPr>
        <w:t xml:space="preserve">. To allow the </w:t>
      </w:r>
      <w:proofErr w:type="spellStart"/>
      <w:r w:rsidRPr="003A42C5">
        <w:rPr>
          <w:rFonts w:ascii="Times New Roman" w:eastAsia="MingLiU" w:hAnsi="Times New Roman" w:cs="Times New Roman"/>
          <w:lang w:eastAsia="zh-TW"/>
        </w:rPr>
        <w:t>self-centered</w:t>
      </w:r>
      <w:proofErr w:type="spellEnd"/>
      <w:r w:rsidRPr="003A42C5">
        <w:rPr>
          <w:rFonts w:ascii="Times New Roman" w:eastAsia="MingLiU" w:hAnsi="Times New Roman" w:cs="Times New Roman"/>
          <w:lang w:eastAsia="zh-TW"/>
        </w:rPr>
        <w:t xml:space="preserve"> [desire] to complete one’s work to harm the greatest affection to be found among the Five Relationships, even someone lacking in humaneness would be unlikely to do such a thing—how much less someone like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who enjoyed the reputation of being filial? How could he bear to do this? </w:t>
      </w:r>
    </w:p>
    <w:p w14:paraId="57B82A5D" w14:textId="24C8E2D3" w:rsidR="00E31C25" w:rsidRPr="003A42C5" w:rsidRDefault="00E31C25" w:rsidP="00E31C25">
      <w:pPr>
        <w:ind w:firstLine="720"/>
        <w:rPr>
          <w:rFonts w:ascii="Times New Roman" w:eastAsia="MingLiU" w:hAnsi="Times New Roman" w:cs="Times New Roman"/>
          <w:lang w:eastAsia="zh-TW"/>
        </w:rPr>
      </w:pPr>
      <w:r w:rsidRPr="003A42C5">
        <w:rPr>
          <w:rFonts w:ascii="Times New Roman" w:eastAsia="MingLiU" w:hAnsi="Times New Roman" w:cs="Times New Roman"/>
          <w:lang w:eastAsia="zh-TW"/>
        </w:rPr>
        <w:t xml:space="preserve">Oh! For those who serve as ministers, on occasions when they must carry out their lord’s commands in circumstances of danger and chaos, it is right that they are not swayed by personal affection.  Nevertheless, they should keep in mind their parents’ anxiousness and distress, remember that they are in their parents’ thoughts, and find it difficult to bow and take leave of them. [Moreover] what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did was not a case of carrying out his lord’s commands; rather, this was the command of Yu Gon. So why didn’t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accede to his mother’s request and arrange for someone else to carry out [this mission]?</w:t>
      </w:r>
    </w:p>
    <w:p w14:paraId="4F3E1FC7" w14:textId="77777777" w:rsidR="00E31C25" w:rsidRPr="003A42C5" w:rsidRDefault="00E31C25" w:rsidP="00E31C25">
      <w:pPr>
        <w:rPr>
          <w:rFonts w:ascii="Times New Roman" w:eastAsia="MingLiU" w:hAnsi="Times New Roman" w:cs="Times New Roman"/>
          <w:lang w:eastAsia="zh-TW"/>
        </w:rPr>
      </w:pPr>
      <w:r w:rsidRPr="003A42C5">
        <w:rPr>
          <w:rFonts w:ascii="Times New Roman" w:eastAsia="MingLiU" w:hAnsi="Times New Roman" w:cs="Times New Roman"/>
          <w:lang w:eastAsia="zh-TW"/>
        </w:rPr>
        <w:tab/>
        <w:t xml:space="preserve">Someone said, “Yu Gon had to send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isn’t this clearly the case? If he had sent someone else and that person had miscarried the affair, then the revival of the </w:t>
      </w:r>
      <w:proofErr w:type="spellStart"/>
      <w:r w:rsidRPr="003A42C5">
        <w:rPr>
          <w:rFonts w:ascii="Times New Roman" w:eastAsia="MingLiU" w:hAnsi="Times New Roman" w:cs="Times New Roman"/>
          <w:lang w:eastAsia="zh-TW"/>
        </w:rPr>
        <w:t>Jin</w:t>
      </w:r>
      <w:proofErr w:type="spellEnd"/>
      <w:r w:rsidRPr="003A42C5">
        <w:rPr>
          <w:rFonts w:ascii="Times New Roman" w:eastAsia="MingLiU" w:hAnsi="Times New Roman" w:cs="Times New Roman"/>
          <w:lang w:eastAsia="zh-TW"/>
        </w:rPr>
        <w:t xml:space="preserve"> could not be assured. This is also the reason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could not refuse the mission.”</w:t>
      </w:r>
    </w:p>
    <w:p w14:paraId="1D560803" w14:textId="77777777" w:rsidR="00E31C25" w:rsidRPr="003A42C5" w:rsidRDefault="00E31C25" w:rsidP="00E31C25">
      <w:pPr>
        <w:rPr>
          <w:rFonts w:ascii="Times New Roman" w:eastAsia="MingLiU" w:hAnsi="Times New Roman" w:cs="Times New Roman"/>
          <w:lang w:eastAsia="zh-TW"/>
        </w:rPr>
      </w:pPr>
      <w:r w:rsidRPr="003A42C5">
        <w:rPr>
          <w:rFonts w:ascii="Times New Roman" w:eastAsia="MingLiU" w:hAnsi="Times New Roman" w:cs="Times New Roman"/>
          <w:lang w:eastAsia="zh-TW"/>
        </w:rPr>
        <w:lastRenderedPageBreak/>
        <w:tab/>
        <w:t xml:space="preserve">Yunjidang replied, “This is not so. There has never been an age with as much overflowing talent as was available in their time. How could there be no one other than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to take up this assignment? Moreover, at the time,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and Emperor Won were not yet established in the relationship of ruler and minister, and so had he acceded to his mother’s request and not gone, what harm would that have done to his loyalty? Oh! When he tore the hem of his garment and left, what did this do to his mother’s heart? The </w:t>
      </w:r>
      <w:r w:rsidRPr="003A42C5">
        <w:rPr>
          <w:rFonts w:ascii="Times New Roman" w:eastAsia="MingLiU" w:hAnsi="Times New Roman" w:cs="Times New Roman"/>
          <w:i/>
          <w:lang w:eastAsia="zh-TW"/>
        </w:rPr>
        <w:t xml:space="preserve">Book of Odes </w:t>
      </w:r>
      <w:r w:rsidRPr="003A42C5">
        <w:rPr>
          <w:rFonts w:ascii="Times New Roman" w:eastAsia="MingLiU" w:hAnsi="Times New Roman" w:cs="Times New Roman"/>
          <w:lang w:eastAsia="zh-TW"/>
        </w:rPr>
        <w:t>says, ‘Oh father!—you gave me life; Oh mother!—you nourished me…The kindness I wish to repay is as limitless as the heavens.’</w:t>
      </w:r>
      <w:r w:rsidRPr="003A42C5">
        <w:rPr>
          <w:rStyle w:val="FootnoteReference"/>
          <w:rFonts w:ascii="Times New Roman" w:eastAsia="MingLiU" w:hAnsi="Times New Roman" w:cs="Times New Roman"/>
          <w:lang w:eastAsia="zh-TW"/>
        </w:rPr>
        <w:footnoteReference w:id="52"/>
      </w:r>
      <w:r w:rsidRPr="003A42C5">
        <w:rPr>
          <w:rFonts w:ascii="Times New Roman" w:eastAsia="MingLiU" w:hAnsi="Times New Roman" w:cs="Times New Roman"/>
          <w:lang w:eastAsia="zh-TW"/>
        </w:rPr>
        <w:t xml:space="preserve"> If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was as devoutly filial as was said of him in his time, how could he have endured behaving as he did? This is why I say, when we consider this affair, we know that he was not really sincerely filial; we also know that he was not really loyal to his lord.”</w:t>
      </w:r>
    </w:p>
    <w:p w14:paraId="087E1217" w14:textId="77777777" w:rsidR="00E31C25" w:rsidRPr="003A42C5" w:rsidRDefault="00E31C25" w:rsidP="00E31C25">
      <w:pPr>
        <w:rPr>
          <w:rFonts w:ascii="Times New Roman" w:eastAsia="MingLiU" w:hAnsi="Times New Roman" w:cs="Times New Roman"/>
          <w:lang w:eastAsia="zh-TW"/>
        </w:rPr>
      </w:pPr>
      <w:r w:rsidRPr="003A42C5">
        <w:rPr>
          <w:rFonts w:ascii="Times New Roman" w:eastAsia="MingLiU" w:hAnsi="Times New Roman" w:cs="Times New Roman"/>
          <w:lang w:eastAsia="zh-TW"/>
        </w:rPr>
        <w:tab/>
        <w:t xml:space="preserve">Someone said, “Originally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had the reputation of being fervently loyal and magnanimous because when his state had been destroyed and his lord disgraced and he was overcome with sincere sadness and indignation, he worked together with Yu Gon and others of like mind to establish Emperor Won and plan for the revival of the state. The survival or destruction of the </w:t>
      </w:r>
      <w:proofErr w:type="spellStart"/>
      <w:r w:rsidRPr="003A42C5">
        <w:rPr>
          <w:rFonts w:ascii="Times New Roman" w:eastAsia="MingLiU" w:hAnsi="Times New Roman" w:cs="Times New Roman"/>
          <w:lang w:eastAsia="zh-TW"/>
        </w:rPr>
        <w:t>Jin</w:t>
      </w:r>
      <w:proofErr w:type="spellEnd"/>
      <w:r w:rsidRPr="003A42C5">
        <w:rPr>
          <w:rFonts w:ascii="Times New Roman" w:eastAsia="MingLiU" w:hAnsi="Times New Roman" w:cs="Times New Roman"/>
          <w:lang w:eastAsia="zh-TW"/>
        </w:rPr>
        <w:t xml:space="preserve"> depended on their actions.  Though you say that, at the time,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and Emperor Won were not yet established in the relationship of ruler and minister, how, on that day, could any minister of </w:t>
      </w:r>
      <w:proofErr w:type="spellStart"/>
      <w:r w:rsidRPr="003A42C5">
        <w:rPr>
          <w:rFonts w:ascii="Times New Roman" w:eastAsia="MingLiU" w:hAnsi="Times New Roman" w:cs="Times New Roman"/>
          <w:lang w:eastAsia="zh-TW"/>
        </w:rPr>
        <w:t>Jin</w:t>
      </w:r>
      <w:proofErr w:type="spellEnd"/>
      <w:r w:rsidRPr="003A42C5">
        <w:rPr>
          <w:rFonts w:ascii="Times New Roman" w:eastAsia="MingLiU" w:hAnsi="Times New Roman" w:cs="Times New Roman"/>
          <w:lang w:eastAsia="zh-TW"/>
        </w:rPr>
        <w:t xml:space="preserve"> bear to sit idly by and watch as the temples and ancestral altars [of the </w:t>
      </w:r>
      <w:proofErr w:type="spellStart"/>
      <w:r w:rsidRPr="003A42C5">
        <w:rPr>
          <w:rFonts w:ascii="Times New Roman" w:eastAsia="MingLiU" w:hAnsi="Times New Roman" w:cs="Times New Roman"/>
          <w:lang w:eastAsia="zh-TW"/>
        </w:rPr>
        <w:t>Jin</w:t>
      </w:r>
      <w:proofErr w:type="spellEnd"/>
      <w:r w:rsidRPr="003A42C5">
        <w:rPr>
          <w:rFonts w:ascii="Times New Roman" w:eastAsia="MingLiU" w:hAnsi="Times New Roman" w:cs="Times New Roman"/>
          <w:lang w:eastAsia="zh-TW"/>
        </w:rPr>
        <w:t xml:space="preserve">] were cut off and the territory of the Central Kingdom lost [to barbarians] without thinking of some way to revive the state? It is true that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was unable to realize both perfect loyalty and filial piety; why though do you criticize him so severely?”</w:t>
      </w:r>
    </w:p>
    <w:p w14:paraId="6788BC44" w14:textId="2486FBE1" w:rsidR="00E31C25" w:rsidRPr="003A42C5" w:rsidRDefault="00E31C25" w:rsidP="00E31C25">
      <w:pPr>
        <w:rPr>
          <w:rFonts w:ascii="Times New Roman" w:eastAsia="MingLiU" w:hAnsi="Times New Roman" w:cs="Times New Roman"/>
          <w:lang w:eastAsia="zh-TW"/>
        </w:rPr>
      </w:pPr>
      <w:r w:rsidRPr="003A42C5">
        <w:rPr>
          <w:rFonts w:ascii="Times New Roman" w:eastAsia="MingLiU" w:hAnsi="Times New Roman" w:cs="Times New Roman"/>
          <w:lang w:eastAsia="zh-TW"/>
        </w:rPr>
        <w:tab/>
        <w:t xml:space="preserve">Yunjidang replied, “This too is not so. Had his mother been fortunate enough to enjoy a thorough understanding of the situation, as </w:t>
      </w:r>
      <w:proofErr w:type="spellStart"/>
      <w:r w:rsidRPr="003A42C5">
        <w:rPr>
          <w:rFonts w:ascii="Times New Roman" w:hAnsi="Times New Roman" w:cs="Times New Roman"/>
        </w:rPr>
        <w:t>Jin</w:t>
      </w:r>
      <w:proofErr w:type="spellEnd"/>
      <w:r w:rsidRPr="003A42C5">
        <w:rPr>
          <w:rFonts w:ascii="Times New Roman" w:hAnsi="Times New Roman" w:cs="Times New Roman"/>
        </w:rPr>
        <w:t xml:space="preserve"> Yeong</w:t>
      </w:r>
      <w:r w:rsidRPr="003A42C5">
        <w:rPr>
          <w:rFonts w:ascii="Times New Roman" w:eastAsia="MingLiU" w:hAnsi="Times New Roman" w:cs="Times New Roman"/>
          <w:lang w:eastAsia="zh-TW"/>
        </w:rPr>
        <w:t>’s mother</w:t>
      </w:r>
      <w:r w:rsidRPr="003A42C5">
        <w:rPr>
          <w:rStyle w:val="FootnoteReference"/>
          <w:rFonts w:ascii="Times New Roman" w:eastAsia="MingLiU" w:hAnsi="Times New Roman" w:cs="Times New Roman"/>
          <w:lang w:eastAsia="zh-TW"/>
        </w:rPr>
        <w:footnoteReference w:id="53"/>
      </w:r>
      <w:r w:rsidRPr="003A42C5">
        <w:rPr>
          <w:rFonts w:ascii="Times New Roman" w:eastAsia="MingLiU" w:hAnsi="Times New Roman" w:cs="Times New Roman"/>
          <w:lang w:eastAsia="zh-TW"/>
        </w:rPr>
        <w:t xml:space="preserve"> was, she would have urged him to be careful but still sent him on his mission. Then, from the very start, he would have been able to realize both loyalty and filial piety. Now, since this was not the case, as a son, he should have assumed a pleasing countenance and pleasant expression, explained [to his mother] in detail the extreme situation the state was in and what duty demanded of him as a minister. He should have waited until he was able to resolve any remaining doubts she might have and insure that she was at ease; then, he should have calmly bowed and taken his leave. In this way, within (i.e. toward his family) he would have realized filial piety to his parents and without (i.e. to his lord) he would have fulfilled his duty to be loyal to the state. What, in the end, are his renowned achievement and outstanding reputation worth, given that he earned them by tearing the hem of his garment, stabbing [the heart of his mother’s] affection, and being able to endure forsaking his obligation to be a filial son? </w:t>
      </w:r>
      <w:proofErr w:type="spellStart"/>
      <w:r w:rsidRPr="003A42C5">
        <w:rPr>
          <w:rFonts w:ascii="Times New Roman" w:eastAsia="MingLiU" w:hAnsi="Times New Roman" w:cs="Times New Roman"/>
          <w:lang w:eastAsia="zh-TW"/>
        </w:rPr>
        <w:t>Maengja</w:t>
      </w:r>
      <w:proofErr w:type="spellEnd"/>
      <w:r w:rsidRPr="003A42C5">
        <w:rPr>
          <w:rFonts w:ascii="Times New Roman" w:eastAsia="MingLiU" w:hAnsi="Times New Roman" w:cs="Times New Roman"/>
          <w:lang w:eastAsia="zh-TW"/>
        </w:rPr>
        <w:t xml:space="preserve"> said, ‘If the blind man (i.e. Emperor Sun’s father) had killed someone, Sun would have fled secretly carrying his father on his back and settled by the shore of the sea, delighting in his life and forgetting all about the empire.’</w:t>
      </w:r>
      <w:r w:rsidRPr="003A42C5">
        <w:rPr>
          <w:rStyle w:val="FootnoteReference"/>
          <w:rFonts w:ascii="Times New Roman" w:eastAsia="MingLiU" w:hAnsi="Times New Roman" w:cs="Times New Roman"/>
          <w:lang w:eastAsia="zh-TW"/>
        </w:rPr>
        <w:footnoteReference w:id="54"/>
      </w:r>
      <w:r w:rsidRPr="003A42C5">
        <w:rPr>
          <w:rFonts w:ascii="Times New Roman" w:eastAsia="MingLiU" w:hAnsi="Times New Roman" w:cs="Times New Roman"/>
          <w:lang w:eastAsia="zh-TW"/>
        </w:rPr>
        <w:t xml:space="preserve"> If even the empire can be regarded [so lightly] how much easier should this be when it is merely </w:t>
      </w:r>
      <w:proofErr w:type="spellStart"/>
      <w:r w:rsidRPr="003A42C5">
        <w:rPr>
          <w:rFonts w:ascii="Times New Roman" w:eastAsia="MingLiU" w:hAnsi="Times New Roman" w:cs="Times New Roman"/>
          <w:lang w:eastAsia="zh-TW"/>
        </w:rPr>
        <w:t>self-centered</w:t>
      </w:r>
      <w:proofErr w:type="spellEnd"/>
      <w:r w:rsidRPr="003A42C5">
        <w:rPr>
          <w:rFonts w:ascii="Times New Roman" w:eastAsia="MingLiU" w:hAnsi="Times New Roman" w:cs="Times New Roman"/>
          <w:lang w:eastAsia="zh-TW"/>
        </w:rPr>
        <w:t xml:space="preserve"> achievement and advantage? Abandoning one’s parents and stabbing [the heart of] their affection with an eye toward realizing mundane ends—is this really the way a filial son behaves?  Can one who behaves this way avoid offending against the great [Emperor] Sun? If, as someone said, there was no one else who could have been sent on this mission,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was the one person needed to </w:t>
      </w:r>
      <w:r w:rsidRPr="003A42C5">
        <w:rPr>
          <w:rFonts w:ascii="Times New Roman" w:eastAsia="MingLiU" w:hAnsi="Times New Roman" w:cs="Times New Roman"/>
          <w:lang w:eastAsia="zh-TW"/>
        </w:rPr>
        <w:lastRenderedPageBreak/>
        <w:t xml:space="preserve">insure the revival of the </w:t>
      </w:r>
      <w:proofErr w:type="spellStart"/>
      <w:r w:rsidRPr="003A42C5">
        <w:rPr>
          <w:rFonts w:ascii="Times New Roman" w:eastAsia="MingLiU" w:hAnsi="Times New Roman" w:cs="Times New Roman"/>
          <w:lang w:eastAsia="zh-TW"/>
        </w:rPr>
        <w:t>Jin</w:t>
      </w:r>
      <w:proofErr w:type="spellEnd"/>
      <w:r w:rsidRPr="003A42C5">
        <w:rPr>
          <w:rFonts w:ascii="Times New Roman" w:eastAsia="MingLiU" w:hAnsi="Times New Roman" w:cs="Times New Roman"/>
          <w:lang w:eastAsia="zh-TW"/>
        </w:rPr>
        <w:t xml:space="preserve"> dynasty, he had no prospect of resolving his mother’s doubts, he felt the difficulty of fulfilling both the duties of loyalty and filial piety, and [under these circumstances] he acted as he did, then </w:t>
      </w:r>
      <w:proofErr w:type="spellStart"/>
      <w:r w:rsidRPr="003A42C5">
        <w:rPr>
          <w:rFonts w:ascii="Times New Roman" w:eastAsia="MingLiU" w:hAnsi="Times New Roman" w:cs="Times New Roman"/>
          <w:lang w:eastAsia="zh-TW"/>
        </w:rPr>
        <w:t>Taejin’s</w:t>
      </w:r>
      <w:proofErr w:type="spellEnd"/>
      <w:r w:rsidRPr="003A42C5">
        <w:rPr>
          <w:rFonts w:ascii="Times New Roman" w:eastAsia="MingLiU" w:hAnsi="Times New Roman" w:cs="Times New Roman"/>
          <w:lang w:val="en-US" w:eastAsia="zh-TW"/>
        </w:rPr>
        <w:t xml:space="preserve"> behavior</w:t>
      </w:r>
      <w:r w:rsidRPr="003A42C5">
        <w:rPr>
          <w:rFonts w:ascii="Times New Roman" w:eastAsia="MingLiU" w:hAnsi="Times New Roman" w:cs="Times New Roman"/>
          <w:lang w:eastAsia="zh-TW"/>
        </w:rPr>
        <w:t xml:space="preserve"> might be forgiven. Now, since this was not the case, and still he behaved as he did, we must wonder how a son could bear to do such a thing and how it could be motivated by anything other than a </w:t>
      </w:r>
      <w:proofErr w:type="spellStart"/>
      <w:r w:rsidRPr="003A42C5">
        <w:rPr>
          <w:rFonts w:ascii="Times New Roman" w:eastAsia="MingLiU" w:hAnsi="Times New Roman" w:cs="Times New Roman"/>
          <w:lang w:eastAsia="zh-TW"/>
        </w:rPr>
        <w:t>self-centered</w:t>
      </w:r>
      <w:proofErr w:type="spellEnd"/>
      <w:r w:rsidRPr="003A42C5">
        <w:rPr>
          <w:rFonts w:ascii="Times New Roman" w:eastAsia="MingLiU" w:hAnsi="Times New Roman" w:cs="Times New Roman"/>
          <w:lang w:eastAsia="zh-TW"/>
        </w:rPr>
        <w:t xml:space="preserve"> desire for gain. </w:t>
      </w:r>
    </w:p>
    <w:p w14:paraId="03AB7A96" w14:textId="77777777" w:rsidR="00E31C25" w:rsidRPr="003A42C5" w:rsidRDefault="00E31C25" w:rsidP="00E31C25">
      <w:pPr>
        <w:ind w:firstLine="720"/>
        <w:rPr>
          <w:rFonts w:ascii="Times New Roman" w:eastAsia="MingLiU" w:hAnsi="Times New Roman" w:cs="Times New Roman"/>
          <w:lang w:eastAsia="zh-TW"/>
        </w:rPr>
      </w:pPr>
      <w:r w:rsidRPr="003A42C5">
        <w:rPr>
          <w:rFonts w:ascii="Times New Roman" w:eastAsia="MingLiU" w:hAnsi="Times New Roman" w:cs="Times New Roman"/>
          <w:lang w:eastAsia="zh-TW"/>
        </w:rPr>
        <w:t xml:space="preserve">Oh! The supreme tender feelings of a loving mother will always focus on her son’s safety in times of chaos; it is only fitting that such feelings will go to any extreme. If her son, after tearing the hem of his garment and departing, should die amidst the chaos and she is unable to see him again, what pain shall this loving mother feel to the end of her days! Even if he does not die while abroad, if when he returns his aged mother, ill with anxiety and worry, already has passed away, even if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then were to weep till he is old and toothless, what good would it do? Though he mourns until he is withered and wasted, how could this be enough to atone for his</w:t>
      </w:r>
      <w:r w:rsidRPr="003A42C5">
        <w:rPr>
          <w:rFonts w:ascii="Times New Roman" w:eastAsia="MingLiU" w:hAnsi="Times New Roman" w:cs="Times New Roman"/>
          <w:lang w:val="en-US" w:eastAsia="zh-TW"/>
        </w:rPr>
        <w:t xml:space="preserve"> behavior</w:t>
      </w:r>
      <w:r w:rsidRPr="003A42C5">
        <w:rPr>
          <w:rFonts w:ascii="Times New Roman" w:eastAsia="MingLiU" w:hAnsi="Times New Roman" w:cs="Times New Roman"/>
          <w:lang w:eastAsia="zh-TW"/>
        </w:rPr>
        <w:t xml:space="preserve">? One who is filial is accommodating and compliant. Can one really call </w:t>
      </w:r>
      <w:proofErr w:type="spellStart"/>
      <w:r w:rsidRPr="003A42C5">
        <w:rPr>
          <w:rFonts w:ascii="Times New Roman" w:eastAsia="MingLiU" w:hAnsi="Times New Roman" w:cs="Times New Roman"/>
          <w:lang w:eastAsia="zh-TW"/>
        </w:rPr>
        <w:t>Taejin’s</w:t>
      </w:r>
      <w:proofErr w:type="spellEnd"/>
      <w:r w:rsidRPr="003A42C5">
        <w:rPr>
          <w:rFonts w:ascii="Times New Roman" w:eastAsia="MingLiU" w:hAnsi="Times New Roman" w:cs="Times New Roman"/>
          <w:lang w:eastAsia="zh-TW"/>
        </w:rPr>
        <w:t xml:space="preserve"> tearing the hem of his garment and departing accommodating and compliant? Alas! Someone like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is indeed lucky that the learned have not condemned him. I cannot believe he really had the reputation for being devoutly filial in his time. </w:t>
      </w:r>
    </w:p>
    <w:p w14:paraId="648A85F6" w14:textId="7B62A786" w:rsidR="00E31C25" w:rsidRPr="003A42C5" w:rsidRDefault="00E31C25" w:rsidP="00E31C25">
      <w:pPr>
        <w:ind w:firstLine="720"/>
        <w:rPr>
          <w:rFonts w:ascii="Times New Roman" w:hAnsi="Times New Roman" w:cs="Times New Roman"/>
        </w:rPr>
      </w:pPr>
      <w:r w:rsidRPr="003A42C5">
        <w:rPr>
          <w:rFonts w:ascii="Times New Roman" w:eastAsia="MingLiU" w:hAnsi="Times New Roman" w:cs="Times New Roman"/>
          <w:lang w:eastAsia="zh-TW"/>
        </w:rPr>
        <w:t>Alas! Filial piety is the source of the hundred good types of</w:t>
      </w:r>
      <w:r w:rsidRPr="003A42C5">
        <w:rPr>
          <w:rFonts w:ascii="Times New Roman" w:eastAsia="MingLiU" w:hAnsi="Times New Roman" w:cs="Times New Roman"/>
          <w:lang w:val="en-US" w:eastAsia="zh-TW"/>
        </w:rPr>
        <w:t xml:space="preserve"> behavior</w:t>
      </w:r>
      <w:r w:rsidRPr="003A42C5">
        <w:rPr>
          <w:rFonts w:ascii="Times New Roman" w:eastAsia="MingLiU" w:hAnsi="Times New Roman" w:cs="Times New Roman"/>
          <w:lang w:eastAsia="zh-TW"/>
        </w:rPr>
        <w:t xml:space="preserve">. Since he lost the original source, even if he fully developed all the worthy capabilities under heaven, he still would not be worth talking about. Even if one completely exhausts oneself in working ardently for the imperial family, still, if one is not filial to one’s parents, one cannot really be loyal to one’s lord. What would such efforts amount to? If, when his mother took hold of his lapel,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had immediately acceded to her will, politely declined Yu Gon’s request, and to the end of his life taken care of her in a simple thatched hut, thereby being the perfection of a filial son, then, though he might not have been famous in his own time, how could he not have enjoyed glory for ten thousand generations thereafter? In the past,</w:t>
      </w:r>
      <w:r w:rsidRPr="003A42C5">
        <w:rPr>
          <w:rFonts w:ascii="Times New Roman" w:eastAsia="MingLiU" w:hAnsi="Times New Roman" w:cs="Times New Roman"/>
          <w:lang w:val="en-US" w:eastAsia="zh-TW"/>
        </w:rPr>
        <w:t xml:space="preserve"> </w:t>
      </w:r>
      <w:proofErr w:type="spellStart"/>
      <w:r w:rsidRPr="003A42C5">
        <w:rPr>
          <w:rFonts w:ascii="Times New Roman" w:eastAsia="MingLiU" w:hAnsi="Times New Roman" w:cs="Times New Roman"/>
          <w:lang w:val="en-US" w:eastAsia="zh-TW"/>
        </w:rPr>
        <w:t>Jegal</w:t>
      </w:r>
      <w:proofErr w:type="spellEnd"/>
      <w:r w:rsidRPr="003A42C5">
        <w:rPr>
          <w:rFonts w:ascii="Times New Roman" w:eastAsia="MingLiU" w:hAnsi="Times New Roman" w:cs="Times New Roman"/>
          <w:lang w:eastAsia="zh-TW"/>
        </w:rPr>
        <w:t xml:space="preserve"> </w:t>
      </w:r>
      <w:proofErr w:type="spellStart"/>
      <w:r w:rsidRPr="003A42C5">
        <w:rPr>
          <w:rFonts w:ascii="Times New Roman" w:eastAsia="MingLiU" w:hAnsi="Times New Roman" w:cs="Times New Roman"/>
          <w:lang w:eastAsia="zh-TW"/>
        </w:rPr>
        <w:t>Gongmyeong</w:t>
      </w:r>
      <w:proofErr w:type="spellEnd"/>
      <w:r w:rsidRPr="003A42C5">
        <w:rPr>
          <w:rFonts w:ascii="Times New Roman" w:eastAsia="MingLiU" w:hAnsi="Times New Roman" w:cs="Times New Roman"/>
          <w:lang w:eastAsia="zh-TW"/>
        </w:rPr>
        <w:t xml:space="preserve"> (C. </w:t>
      </w:r>
      <w:proofErr w:type="spellStart"/>
      <w:r w:rsidRPr="003A42C5">
        <w:rPr>
          <w:rFonts w:ascii="Times New Roman" w:eastAsia="MingLiU" w:hAnsi="Times New Roman" w:cs="Times New Roman"/>
          <w:lang w:eastAsia="zh-TW"/>
        </w:rPr>
        <w:t>Zhuge</w:t>
      </w:r>
      <w:proofErr w:type="spellEnd"/>
      <w:r w:rsidRPr="003A42C5">
        <w:rPr>
          <w:rFonts w:ascii="Times New Roman" w:eastAsia="MingLiU" w:hAnsi="Times New Roman" w:cs="Times New Roman"/>
          <w:lang w:eastAsia="zh-TW"/>
        </w:rPr>
        <w:t xml:space="preserve"> </w:t>
      </w:r>
      <w:proofErr w:type="spellStart"/>
      <w:r w:rsidRPr="003A42C5">
        <w:rPr>
          <w:rFonts w:ascii="Times New Roman" w:eastAsia="MingLiU" w:hAnsi="Times New Roman" w:cs="Times New Roman"/>
          <w:lang w:eastAsia="zh-TW"/>
        </w:rPr>
        <w:t>Kongming</w:t>
      </w:r>
      <w:proofErr w:type="spellEnd"/>
      <w:r w:rsidRPr="003A42C5">
        <w:rPr>
          <w:rFonts w:ascii="Times New Roman" w:eastAsia="MingLiU" w:hAnsi="Times New Roman" w:cs="Times New Roman"/>
          <w:lang w:eastAsia="zh-TW"/>
        </w:rPr>
        <w:t>)</w:t>
      </w:r>
      <w:r w:rsidRPr="003A42C5">
        <w:rPr>
          <w:rStyle w:val="FootnoteReference"/>
          <w:rFonts w:ascii="Times New Roman" w:eastAsia="MingLiU" w:hAnsi="Times New Roman" w:cs="Times New Roman"/>
          <w:lang w:eastAsia="zh-TW"/>
        </w:rPr>
        <w:footnoteReference w:id="55"/>
      </w:r>
      <w:r w:rsidRPr="003A42C5">
        <w:rPr>
          <w:rFonts w:ascii="Times New Roman" w:eastAsia="MingLiU" w:hAnsi="Times New Roman" w:cs="Times New Roman"/>
          <w:lang w:eastAsia="zh-TW"/>
        </w:rPr>
        <w:t xml:space="preserve"> lived at the end of the Han dynasty. He ploughed his own fields and did not seek to become famous. Later on, in response to three personal visits by Emperor </w:t>
      </w:r>
      <w:proofErr w:type="spellStart"/>
      <w:r w:rsidRPr="003A42C5">
        <w:rPr>
          <w:rFonts w:ascii="Times New Roman" w:eastAsia="MingLiU" w:hAnsi="Times New Roman" w:cs="Times New Roman"/>
          <w:lang w:eastAsia="zh-TW"/>
        </w:rPr>
        <w:t>Soyeol</w:t>
      </w:r>
      <w:proofErr w:type="spellEnd"/>
      <w:r w:rsidRPr="003A42C5">
        <w:rPr>
          <w:rFonts w:ascii="Times New Roman" w:eastAsia="MingLiU" w:hAnsi="Times New Roman" w:cs="Times New Roman"/>
          <w:lang w:eastAsia="zh-TW"/>
        </w:rPr>
        <w:t xml:space="preserve"> (C. </w:t>
      </w:r>
      <w:proofErr w:type="spellStart"/>
      <w:r w:rsidRPr="003A42C5">
        <w:rPr>
          <w:rFonts w:ascii="Times New Roman" w:eastAsia="MingLiU" w:hAnsi="Times New Roman" w:cs="Times New Roman"/>
          <w:lang w:eastAsia="zh-TW"/>
        </w:rPr>
        <w:t>Zhaolie</w:t>
      </w:r>
      <w:proofErr w:type="spellEnd"/>
      <w:r w:rsidRPr="003A42C5">
        <w:rPr>
          <w:rFonts w:ascii="Times New Roman" w:eastAsia="MingLiU" w:hAnsi="Times New Roman" w:cs="Times New Roman"/>
          <w:lang w:eastAsia="zh-TW"/>
        </w:rPr>
        <w:t>),</w:t>
      </w:r>
      <w:r w:rsidRPr="003A42C5">
        <w:rPr>
          <w:rStyle w:val="FootnoteReference"/>
          <w:rFonts w:ascii="Times New Roman" w:eastAsia="MingLiU" w:hAnsi="Times New Roman" w:cs="Times New Roman"/>
          <w:lang w:eastAsia="zh-TW"/>
        </w:rPr>
        <w:footnoteReference w:id="56"/>
      </w:r>
      <w:r w:rsidRPr="003A42C5">
        <w:rPr>
          <w:rFonts w:ascii="Times New Roman" w:eastAsia="MingLiU" w:hAnsi="Times New Roman" w:cs="Times New Roman"/>
          <w:lang w:eastAsia="zh-TW"/>
        </w:rPr>
        <w:t xml:space="preserve"> he subsequently served him and succeeded in implementing his </w:t>
      </w:r>
      <w:r w:rsidR="004662F4">
        <w:rPr>
          <w:rFonts w:ascii="Times New Roman" w:eastAsia="MingLiU" w:hAnsi="Times New Roman" w:cs="Times New Roman"/>
          <w:lang w:eastAsia="zh-TW"/>
        </w:rPr>
        <w:t>‘</w:t>
      </w:r>
      <w:r w:rsidRPr="003A42C5">
        <w:rPr>
          <w:rFonts w:ascii="Times New Roman" w:eastAsia="MingLiU" w:hAnsi="Times New Roman" w:cs="Times New Roman"/>
          <w:lang w:eastAsia="zh-TW"/>
        </w:rPr>
        <w:t>three-legged tripod</w:t>
      </w:r>
      <w:r w:rsidR="004662F4">
        <w:rPr>
          <w:rFonts w:ascii="Times New Roman" w:eastAsia="MingLiU" w:hAnsi="Times New Roman" w:cs="Times New Roman"/>
          <w:lang w:eastAsia="zh-TW"/>
        </w:rPr>
        <w:t>’</w:t>
      </w:r>
      <w:r w:rsidRPr="003A42C5">
        <w:rPr>
          <w:rFonts w:ascii="Times New Roman" w:eastAsia="MingLiU" w:hAnsi="Times New Roman" w:cs="Times New Roman"/>
          <w:lang w:eastAsia="zh-TW"/>
        </w:rPr>
        <w:t xml:space="preserve"> strategy,</w:t>
      </w:r>
      <w:r w:rsidRPr="003A42C5">
        <w:rPr>
          <w:rStyle w:val="FootnoteReference"/>
          <w:rFonts w:ascii="Times New Roman" w:eastAsia="MingLiU" w:hAnsi="Times New Roman" w:cs="Times New Roman"/>
          <w:lang w:eastAsia="zh-TW"/>
        </w:rPr>
        <w:footnoteReference w:id="57"/>
      </w:r>
      <w:r w:rsidRPr="003A42C5">
        <w:rPr>
          <w:rFonts w:ascii="Times New Roman" w:eastAsia="MingLiU" w:hAnsi="Times New Roman" w:cs="Times New Roman"/>
          <w:lang w:eastAsia="zh-TW"/>
        </w:rPr>
        <w:t xml:space="preserve"> which led to his immortal reputation. And so, if one cultivates virtue in oneself, then one’s reputation naturally will become outstanding. If one lacks virtue and first thinks about establishing a name for oneself, though one might achieve some renown in a given age, one will not avoid being held up as the subject of critical discussions for ten thousand generations. Dong </w:t>
      </w:r>
      <w:proofErr w:type="spellStart"/>
      <w:r w:rsidRPr="003A42C5">
        <w:rPr>
          <w:rFonts w:ascii="Times New Roman" w:eastAsia="MingLiU" w:hAnsi="Times New Roman" w:cs="Times New Roman"/>
          <w:lang w:eastAsia="zh-TW"/>
        </w:rPr>
        <w:t>Jungseo</w:t>
      </w:r>
      <w:proofErr w:type="spellEnd"/>
      <w:r w:rsidRPr="003A42C5">
        <w:rPr>
          <w:rFonts w:ascii="Times New Roman" w:eastAsia="MingLiU" w:hAnsi="Times New Roman" w:cs="Times New Roman"/>
          <w:lang w:eastAsia="zh-TW"/>
        </w:rPr>
        <w:t xml:space="preserve"> (C. Dong </w:t>
      </w:r>
      <w:proofErr w:type="spellStart"/>
      <w:r w:rsidRPr="003A42C5">
        <w:rPr>
          <w:rFonts w:ascii="Times New Roman" w:eastAsia="MingLiU" w:hAnsi="Times New Roman" w:cs="Times New Roman"/>
          <w:lang w:eastAsia="zh-TW"/>
        </w:rPr>
        <w:t>Zhongshu</w:t>
      </w:r>
      <w:proofErr w:type="spellEnd"/>
      <w:r w:rsidRPr="003A42C5">
        <w:rPr>
          <w:rFonts w:ascii="Times New Roman" w:eastAsia="MingLiU" w:hAnsi="Times New Roman" w:cs="Times New Roman"/>
          <w:lang w:eastAsia="zh-TW"/>
        </w:rPr>
        <w:t>)</w:t>
      </w:r>
      <w:r w:rsidRPr="003A42C5">
        <w:rPr>
          <w:rStyle w:val="FootnoteReference"/>
          <w:rFonts w:ascii="Times New Roman" w:eastAsia="MingLiU" w:hAnsi="Times New Roman" w:cs="Times New Roman"/>
          <w:lang w:eastAsia="zh-TW"/>
        </w:rPr>
        <w:footnoteReference w:id="58"/>
      </w:r>
      <w:r w:rsidRPr="003A42C5">
        <w:rPr>
          <w:rFonts w:ascii="Times New Roman" w:eastAsia="MingLiU" w:hAnsi="Times New Roman" w:cs="Times New Roman"/>
          <w:lang w:eastAsia="zh-TW"/>
        </w:rPr>
        <w:t xml:space="preserve"> said, ‘Humane people correct their principles and do not plot to achieve gain; they make clear the Way and do not </w:t>
      </w:r>
      <w:r w:rsidRPr="003A42C5">
        <w:rPr>
          <w:rFonts w:ascii="Times New Roman" w:eastAsia="MingLiU" w:hAnsi="Times New Roman" w:cs="Times New Roman"/>
          <w:lang w:eastAsia="zh-TW"/>
        </w:rPr>
        <w:lastRenderedPageBreak/>
        <w:t>calculate their personal achievement.’</w:t>
      </w:r>
      <w:r w:rsidRPr="003A42C5">
        <w:rPr>
          <w:rStyle w:val="FootnoteReference"/>
          <w:rFonts w:ascii="Times New Roman" w:eastAsia="MingLiU" w:hAnsi="Times New Roman" w:cs="Times New Roman"/>
          <w:lang w:eastAsia="zh-TW"/>
        </w:rPr>
        <w:footnoteReference w:id="59"/>
      </w:r>
      <w:r w:rsidRPr="003A42C5">
        <w:rPr>
          <w:rFonts w:ascii="Times New Roman" w:eastAsia="MingLiU" w:hAnsi="Times New Roman" w:cs="Times New Roman"/>
          <w:lang w:eastAsia="zh-TW"/>
        </w:rPr>
        <w:t xml:space="preserve"> We can say that people like </w:t>
      </w:r>
      <w:proofErr w:type="spellStart"/>
      <w:r w:rsidRPr="003A42C5">
        <w:rPr>
          <w:rFonts w:ascii="Times New Roman" w:eastAsia="MingLiU" w:hAnsi="Times New Roman" w:cs="Times New Roman"/>
          <w:lang w:eastAsia="zh-TW"/>
        </w:rPr>
        <w:t>Taejin</w:t>
      </w:r>
      <w:proofErr w:type="spellEnd"/>
      <w:r w:rsidRPr="003A42C5">
        <w:rPr>
          <w:rFonts w:ascii="Times New Roman" w:eastAsia="MingLiU" w:hAnsi="Times New Roman" w:cs="Times New Roman"/>
          <w:lang w:eastAsia="zh-TW"/>
        </w:rPr>
        <w:t xml:space="preserve"> turn their back on the proper standard of the Way and put working for gain as their highest priority. They themselves ruin the source of the hundred good types of </w:t>
      </w:r>
      <w:proofErr w:type="spellStart"/>
      <w:r w:rsidRPr="003A42C5">
        <w:rPr>
          <w:rFonts w:ascii="Times New Roman" w:eastAsia="MingLiU" w:hAnsi="Times New Roman" w:cs="Times New Roman"/>
          <w:lang w:eastAsia="zh-TW"/>
        </w:rPr>
        <w:t>behavior</w:t>
      </w:r>
      <w:proofErr w:type="spellEnd"/>
      <w:r w:rsidRPr="003A42C5">
        <w:rPr>
          <w:rFonts w:ascii="Times New Roman" w:eastAsia="MingLiU" w:hAnsi="Times New Roman" w:cs="Times New Roman"/>
          <w:lang w:eastAsia="zh-TW"/>
        </w:rPr>
        <w:t>; is this not why they cannot avoid the censure of cultivated people?”</w:t>
      </w:r>
    </w:p>
    <w:p w14:paraId="3142146C" w14:textId="77777777" w:rsidR="00E31C25" w:rsidRPr="003A42C5" w:rsidRDefault="00E31C25" w:rsidP="00E31C25">
      <w:pPr>
        <w:rPr>
          <w:rFonts w:ascii="Times New Roman" w:eastAsia="MingLiU" w:hAnsi="Times New Roman" w:cs="Times New Roman"/>
          <w:lang w:eastAsia="zh-TW"/>
        </w:rPr>
      </w:pPr>
      <w:r w:rsidRPr="003A42C5">
        <w:rPr>
          <w:rFonts w:ascii="Times New Roman" w:eastAsia="Batang" w:hAnsi="Times New Roman" w:cs="Times New Roman"/>
          <w:i/>
          <w:lang w:eastAsia="ko-KR"/>
        </w:rPr>
        <w:br w:type="page"/>
      </w:r>
    </w:p>
    <w:p w14:paraId="74339B0F" w14:textId="150AD87C" w:rsidR="00CD237C" w:rsidRPr="003A42C5" w:rsidRDefault="00E441DC" w:rsidP="00563ADB">
      <w:pPr>
        <w:rPr>
          <w:rFonts w:ascii="Times New Roman" w:eastAsia="Songti SC" w:hAnsi="Times New Roman" w:cs="Times New Roman"/>
          <w:sz w:val="28"/>
          <w:szCs w:val="28"/>
        </w:rPr>
      </w:pPr>
      <w:r w:rsidRPr="003A42C5">
        <w:rPr>
          <w:rFonts w:ascii="Times New Roman" w:eastAsia="Songti SC" w:hAnsi="Times New Roman" w:cs="Times New Roman"/>
          <w:sz w:val="28"/>
          <w:szCs w:val="28"/>
        </w:rPr>
        <w:lastRenderedPageBreak/>
        <w:t xml:space="preserve">Extant Writings of </w:t>
      </w:r>
      <w:r w:rsidR="00CD237C" w:rsidRPr="003A42C5">
        <w:rPr>
          <w:rFonts w:ascii="Times New Roman" w:eastAsia="Songti SC" w:hAnsi="Times New Roman" w:cs="Times New Roman"/>
          <w:sz w:val="28"/>
          <w:szCs w:val="28"/>
        </w:rPr>
        <w:t xml:space="preserve">Gang Jeongildang </w:t>
      </w:r>
    </w:p>
    <w:p w14:paraId="2BE106BB" w14:textId="77777777" w:rsidR="00CD237C" w:rsidRPr="003A42C5" w:rsidRDefault="00CD237C" w:rsidP="00563ADB">
      <w:pPr>
        <w:rPr>
          <w:rFonts w:ascii="Times New Roman" w:eastAsia="Songti SC" w:hAnsi="Times New Roman" w:cs="Times New Roman"/>
        </w:rPr>
      </w:pPr>
    </w:p>
    <w:p w14:paraId="1EB3F903" w14:textId="1B67113A" w:rsidR="009C038E" w:rsidRPr="003A42C5" w:rsidRDefault="00563ADB" w:rsidP="00CD237C">
      <w:pPr>
        <w:rPr>
          <w:rFonts w:ascii="Times New Roman" w:eastAsia="Songti SC" w:hAnsi="Times New Roman" w:cs="Times New Roman"/>
        </w:rPr>
      </w:pPr>
      <w:r w:rsidRPr="003A42C5">
        <w:rPr>
          <w:rFonts w:ascii="Times New Roman" w:eastAsia="Songti SC" w:hAnsi="Times New Roman" w:cs="Times New Roman"/>
        </w:rPr>
        <w:t>Poems:</w:t>
      </w:r>
    </w:p>
    <w:p w14:paraId="1E06C0C1" w14:textId="041D8103" w:rsidR="009C038E" w:rsidRPr="003A42C5" w:rsidRDefault="009C038E" w:rsidP="00CD237C">
      <w:pPr>
        <w:rPr>
          <w:rFonts w:ascii="Times New Roman" w:eastAsia="Songti SC" w:hAnsi="Times New Roman" w:cs="Times New Roman"/>
        </w:rPr>
      </w:pPr>
    </w:p>
    <w:tbl>
      <w:tblPr>
        <w:tblStyle w:val="TableGrid"/>
        <w:tblW w:w="10490" w:type="dxa"/>
        <w:tblInd w:w="-714" w:type="dxa"/>
        <w:tblLook w:val="04A0" w:firstRow="1" w:lastRow="0" w:firstColumn="1" w:lastColumn="0" w:noHBand="0" w:noVBand="1"/>
      </w:tblPr>
      <w:tblGrid>
        <w:gridCol w:w="4820"/>
        <w:gridCol w:w="5670"/>
      </w:tblGrid>
      <w:tr w:rsidR="009C038E" w:rsidRPr="003A42C5" w14:paraId="5F47E2D2" w14:textId="77777777" w:rsidTr="005F6A2D">
        <w:trPr>
          <w:trHeight w:val="2289"/>
        </w:trPr>
        <w:tc>
          <w:tcPr>
            <w:tcW w:w="4820" w:type="dxa"/>
          </w:tcPr>
          <w:p w14:paraId="063A429D" w14:textId="2DBFA922" w:rsidR="009C038E" w:rsidRPr="003A42C5" w:rsidRDefault="009C038E" w:rsidP="005F6A2D">
            <w:pPr>
              <w:spacing w:line="288" w:lineRule="auto"/>
              <w:jc w:val="center"/>
              <w:rPr>
                <w:rFonts w:ascii="Times New Roman" w:eastAsia="Songti TC Regular" w:hAnsi="Times New Roman" w:cs="Times New Roman"/>
                <w:lang w:eastAsia="zh-TW"/>
              </w:rPr>
            </w:pPr>
            <w:r w:rsidRPr="003A42C5">
              <w:rPr>
                <w:rFonts w:ascii="Times New Roman" w:eastAsia="Songti SC" w:hAnsi="Times New Roman" w:cs="Times New Roman"/>
                <w:lang w:eastAsia="zh-TW"/>
              </w:rPr>
              <w:t xml:space="preserve">1. Beginning to Study </w:t>
            </w:r>
            <w:r w:rsidRPr="003A42C5">
              <w:rPr>
                <w:rFonts w:ascii="Times New Roman" w:eastAsia="Songti TC Regular" w:hAnsi="Times New Roman" w:cs="Times New Roman"/>
                <w:lang w:eastAsia="zh-TW"/>
              </w:rPr>
              <w:t>(1799)</w:t>
            </w:r>
          </w:p>
          <w:p w14:paraId="1E61FC76" w14:textId="77777777" w:rsidR="009C038E" w:rsidRPr="003A42C5" w:rsidRDefault="009C038E" w:rsidP="009C038E">
            <w:pPr>
              <w:spacing w:line="288" w:lineRule="auto"/>
              <w:jc w:val="center"/>
              <w:rPr>
                <w:rFonts w:ascii="Times New Roman" w:eastAsia="Songti SC" w:hAnsi="Times New Roman" w:cs="Times New Roman"/>
                <w:lang w:eastAsia="zh-TW"/>
              </w:rPr>
            </w:pPr>
          </w:p>
          <w:p w14:paraId="041A3A82" w14:textId="77777777" w:rsidR="009C038E" w:rsidRPr="003A42C5" w:rsidRDefault="009C038E" w:rsidP="005F6A2D">
            <w:pPr>
              <w:ind w:left="360"/>
              <w:rPr>
                <w:rFonts w:ascii="Times New Roman" w:eastAsia="Songti TC Regular" w:hAnsi="Times New Roman" w:cs="Times New Roman"/>
                <w:lang w:val="en-US" w:eastAsia="zh-TW"/>
              </w:rPr>
            </w:pPr>
            <w:r w:rsidRPr="003A42C5">
              <w:rPr>
                <w:rFonts w:ascii="Times New Roman" w:eastAsia="Songti TC Regular" w:hAnsi="Times New Roman" w:cs="Times New Roman"/>
                <w:lang w:val="en-US" w:eastAsia="zh-TW"/>
              </w:rPr>
              <w:t>I began to study at the age of thirty,</w:t>
            </w:r>
          </w:p>
          <w:p w14:paraId="7D434CEA" w14:textId="77777777" w:rsidR="009C038E" w:rsidRPr="003A42C5" w:rsidRDefault="009C038E" w:rsidP="005F6A2D">
            <w:pPr>
              <w:ind w:left="360"/>
              <w:rPr>
                <w:rFonts w:ascii="Times New Roman" w:eastAsia="Songti TC Regular" w:hAnsi="Times New Roman" w:cs="Times New Roman"/>
                <w:lang w:val="en-US" w:eastAsia="zh-TW"/>
              </w:rPr>
            </w:pPr>
            <w:r w:rsidRPr="003A42C5">
              <w:rPr>
                <w:rFonts w:ascii="Times New Roman" w:eastAsia="Songti TC Regular" w:hAnsi="Times New Roman" w:cs="Times New Roman"/>
                <w:lang w:val="en-US" w:eastAsia="zh-TW"/>
              </w:rPr>
              <w:t>Not knowing which direction to turn.</w:t>
            </w:r>
          </w:p>
          <w:p w14:paraId="19EA95FC" w14:textId="77777777" w:rsidR="009C038E" w:rsidRPr="003A42C5" w:rsidRDefault="009C038E" w:rsidP="005F6A2D">
            <w:pPr>
              <w:ind w:left="360"/>
              <w:rPr>
                <w:rFonts w:ascii="Times New Roman" w:eastAsia="Songti TC Regular" w:hAnsi="Times New Roman" w:cs="Times New Roman"/>
                <w:lang w:val="en-US" w:eastAsia="zh-TW"/>
              </w:rPr>
            </w:pPr>
            <w:r w:rsidRPr="003A42C5">
              <w:rPr>
                <w:rFonts w:ascii="Times New Roman" w:eastAsia="Songti TC Regular" w:hAnsi="Times New Roman" w:cs="Times New Roman"/>
                <w:lang w:val="en-US" w:eastAsia="zh-TW"/>
              </w:rPr>
              <w:t>Even today, I must be diligent,</w:t>
            </w:r>
          </w:p>
          <w:p w14:paraId="405F306B" w14:textId="39FA05EB" w:rsidR="009C038E" w:rsidRPr="003A42C5" w:rsidRDefault="009C038E" w:rsidP="005F6A2D">
            <w:pPr>
              <w:ind w:left="360"/>
              <w:rPr>
                <w:rFonts w:ascii="Times New Roman" w:eastAsia="Songti TC Regular" w:hAnsi="Times New Roman" w:cs="Times New Roman"/>
                <w:lang w:val="en-US" w:eastAsia="zh-TW"/>
              </w:rPr>
            </w:pPr>
            <w:r w:rsidRPr="003A42C5">
              <w:rPr>
                <w:rFonts w:ascii="Times New Roman" w:eastAsia="Songti TC Regular" w:hAnsi="Times New Roman" w:cs="Times New Roman"/>
                <w:lang w:val="en-US" w:eastAsia="zh-TW"/>
              </w:rPr>
              <w:t>Aspiring to be like the ancients.</w:t>
            </w:r>
          </w:p>
        </w:tc>
        <w:tc>
          <w:tcPr>
            <w:tcW w:w="5670" w:type="dxa"/>
          </w:tcPr>
          <w:p w14:paraId="020D7C88" w14:textId="1BFC8D87" w:rsidR="009C038E" w:rsidRPr="003A42C5" w:rsidRDefault="009C038E" w:rsidP="005F6A2D">
            <w:pPr>
              <w:spacing w:line="288" w:lineRule="auto"/>
              <w:jc w:val="center"/>
              <w:rPr>
                <w:rFonts w:ascii="Times New Roman" w:eastAsia="BiauKai" w:hAnsi="Times New Roman" w:cs="Times New Roman"/>
              </w:rPr>
            </w:pPr>
            <w:r w:rsidRPr="003A42C5">
              <w:rPr>
                <w:rFonts w:ascii="Times New Roman" w:eastAsia="Songti SC" w:hAnsi="Times New Roman" w:cs="Times New Roman"/>
              </w:rPr>
              <w:t>2.</w:t>
            </w:r>
            <w:r w:rsidRPr="003A42C5">
              <w:rPr>
                <w:rFonts w:ascii="Times New Roman" w:eastAsia="Songti TC Regular" w:hAnsi="Times New Roman" w:cs="Times New Roman"/>
                <w:lang w:eastAsia="zh-TW"/>
              </w:rPr>
              <w:t xml:space="preserve"> Human Nature is Good</w:t>
            </w:r>
          </w:p>
          <w:p w14:paraId="723C6792" w14:textId="77777777" w:rsidR="009C038E" w:rsidRPr="003A42C5" w:rsidRDefault="009C038E" w:rsidP="009C038E">
            <w:pPr>
              <w:rPr>
                <w:rFonts w:ascii="Times New Roman" w:eastAsia="Songti TC Regular" w:hAnsi="Times New Roman" w:cs="Times New Roman"/>
                <w:lang w:val="en-US" w:eastAsia="zh-TW"/>
              </w:rPr>
            </w:pPr>
          </w:p>
          <w:p w14:paraId="125E3371" w14:textId="77777777" w:rsidR="009C038E" w:rsidRPr="003A42C5" w:rsidRDefault="009C038E" w:rsidP="005F6A2D">
            <w:pPr>
              <w:pStyle w:val="ListParagraph"/>
              <w:spacing w:line="240" w:lineRule="auto"/>
              <w:ind w:left="360"/>
              <w:rPr>
                <w:rFonts w:ascii="Times New Roman" w:eastAsia="Songti TC Regular" w:hAnsi="Times New Roman" w:cs="Times New Roman"/>
                <w:sz w:val="24"/>
                <w:szCs w:val="24"/>
                <w:lang w:eastAsia="zh-TW"/>
              </w:rPr>
            </w:pPr>
            <w:r w:rsidRPr="003A42C5">
              <w:rPr>
                <w:rFonts w:ascii="Times New Roman" w:eastAsia="Songti TC Regular" w:hAnsi="Times New Roman" w:cs="Times New Roman"/>
                <w:sz w:val="24"/>
                <w:szCs w:val="24"/>
                <w:lang w:eastAsia="zh-TW"/>
              </w:rPr>
              <w:t>Originally, human nature is wholly good,</w:t>
            </w:r>
          </w:p>
          <w:p w14:paraId="42E84301" w14:textId="77777777" w:rsidR="009C038E" w:rsidRPr="003A42C5" w:rsidRDefault="009C038E" w:rsidP="005F6A2D">
            <w:pPr>
              <w:pStyle w:val="ListParagraph"/>
              <w:spacing w:line="240" w:lineRule="auto"/>
              <w:ind w:left="360"/>
              <w:rPr>
                <w:rFonts w:ascii="Times New Roman" w:eastAsia="Songti TC Regular" w:hAnsi="Times New Roman" w:cs="Times New Roman"/>
                <w:sz w:val="24"/>
                <w:szCs w:val="24"/>
                <w:lang w:eastAsia="zh-TW"/>
              </w:rPr>
            </w:pPr>
            <w:r w:rsidRPr="003A42C5">
              <w:rPr>
                <w:rFonts w:ascii="Times New Roman" w:eastAsia="Songti TC Regular" w:hAnsi="Times New Roman" w:cs="Times New Roman"/>
                <w:sz w:val="24"/>
                <w:szCs w:val="24"/>
                <w:lang w:eastAsia="zh-TW"/>
              </w:rPr>
              <w:t>Developing it fully, one becomes a sage.</w:t>
            </w:r>
          </w:p>
          <w:p w14:paraId="635F45BE" w14:textId="0325559E" w:rsidR="009C038E" w:rsidRPr="003A42C5" w:rsidRDefault="009C038E" w:rsidP="005F6A2D">
            <w:pPr>
              <w:pStyle w:val="ListParagraph"/>
              <w:spacing w:line="240" w:lineRule="auto"/>
              <w:ind w:left="360"/>
              <w:rPr>
                <w:rFonts w:ascii="Times New Roman" w:eastAsia="Songti TC Regular" w:hAnsi="Times New Roman" w:cs="Times New Roman"/>
                <w:sz w:val="24"/>
                <w:szCs w:val="24"/>
                <w:lang w:eastAsia="zh-TW"/>
              </w:rPr>
            </w:pPr>
            <w:r w:rsidRPr="003A42C5">
              <w:rPr>
                <w:rFonts w:ascii="Times New Roman" w:eastAsia="Songti TC Regular" w:hAnsi="Times New Roman" w:cs="Times New Roman"/>
                <w:sz w:val="24"/>
                <w:szCs w:val="24"/>
                <w:lang w:eastAsia="zh-TW"/>
              </w:rPr>
              <w:t xml:space="preserve">To desire </w:t>
            </w:r>
            <w:r w:rsidR="006331D9" w:rsidRPr="003A42C5">
              <w:rPr>
                <w:rFonts w:ascii="Times New Roman" w:eastAsia="Songti TC Regular" w:hAnsi="Times New Roman" w:cs="Times New Roman"/>
                <w:sz w:val="24"/>
                <w:szCs w:val="24"/>
                <w:lang w:eastAsia="zh-TW"/>
              </w:rPr>
              <w:t>human</w:t>
            </w:r>
            <w:r w:rsidR="0062422B" w:rsidRPr="003A42C5">
              <w:rPr>
                <w:rFonts w:ascii="Times New Roman" w:eastAsia="Malgun Gothic" w:hAnsi="Times New Roman" w:cs="Times New Roman"/>
                <w:sz w:val="24"/>
                <w:szCs w:val="24"/>
                <w:lang w:eastAsia="ko-KR"/>
              </w:rPr>
              <w:t>e</w:t>
            </w:r>
            <w:r w:rsidR="006331D9" w:rsidRPr="003A42C5">
              <w:rPr>
                <w:rFonts w:ascii="Times New Roman" w:eastAsia="Songti TC Regular" w:hAnsi="Times New Roman" w:cs="Times New Roman"/>
                <w:sz w:val="24"/>
                <w:szCs w:val="24"/>
                <w:lang w:eastAsia="zh-TW"/>
              </w:rPr>
              <w:t>ness</w:t>
            </w:r>
            <w:r w:rsidRPr="003A42C5">
              <w:rPr>
                <w:rFonts w:ascii="Times New Roman" w:eastAsia="Songti TC Regular" w:hAnsi="Times New Roman" w:cs="Times New Roman"/>
                <w:sz w:val="24"/>
                <w:szCs w:val="24"/>
                <w:lang w:eastAsia="zh-TW"/>
              </w:rPr>
              <w:t xml:space="preserve">, </w:t>
            </w:r>
            <w:r w:rsidR="006331D9" w:rsidRPr="003A42C5">
              <w:rPr>
                <w:rFonts w:ascii="Times New Roman" w:eastAsia="Songti TC Regular" w:hAnsi="Times New Roman" w:cs="Times New Roman"/>
                <w:sz w:val="24"/>
                <w:szCs w:val="24"/>
                <w:lang w:eastAsia="zh-TW"/>
              </w:rPr>
              <w:t>human</w:t>
            </w:r>
            <w:r w:rsidR="0062422B" w:rsidRPr="003A42C5">
              <w:rPr>
                <w:rFonts w:ascii="Times New Roman" w:eastAsia="Songti TC Regular" w:hAnsi="Times New Roman" w:cs="Times New Roman"/>
                <w:sz w:val="24"/>
                <w:szCs w:val="24"/>
                <w:lang w:eastAsia="zh-TW"/>
              </w:rPr>
              <w:t>e</w:t>
            </w:r>
            <w:r w:rsidR="006331D9" w:rsidRPr="003A42C5">
              <w:rPr>
                <w:rFonts w:ascii="Times New Roman" w:eastAsia="Songti TC Regular" w:hAnsi="Times New Roman" w:cs="Times New Roman"/>
                <w:sz w:val="24"/>
                <w:szCs w:val="24"/>
                <w:lang w:eastAsia="zh-TW"/>
              </w:rPr>
              <w:t xml:space="preserve">ness </w:t>
            </w:r>
            <w:r w:rsidRPr="003A42C5">
              <w:rPr>
                <w:rFonts w:ascii="Times New Roman" w:eastAsia="Songti TC Regular" w:hAnsi="Times New Roman" w:cs="Times New Roman"/>
                <w:sz w:val="24"/>
                <w:szCs w:val="24"/>
                <w:lang w:eastAsia="zh-TW"/>
              </w:rPr>
              <w:t>lies therein,</w:t>
            </w:r>
            <w:r w:rsidRPr="003A42C5">
              <w:rPr>
                <w:rStyle w:val="FootnoteReference"/>
                <w:rFonts w:ascii="Times New Roman" w:eastAsia="Songti TC Regular" w:hAnsi="Times New Roman" w:cs="Times New Roman"/>
                <w:sz w:val="24"/>
                <w:szCs w:val="24"/>
                <w:lang w:eastAsia="zh-TW"/>
              </w:rPr>
              <w:footnoteReference w:id="60"/>
            </w:r>
          </w:p>
          <w:p w14:paraId="1ED1521D" w14:textId="20EF0655" w:rsidR="009C038E" w:rsidRPr="003A42C5" w:rsidRDefault="009C038E" w:rsidP="005F6A2D">
            <w:pPr>
              <w:pStyle w:val="ListParagraph"/>
              <w:spacing w:line="240" w:lineRule="auto"/>
              <w:ind w:left="360"/>
              <w:rPr>
                <w:rFonts w:ascii="Times New Roman" w:eastAsia="Songti TC Regular" w:hAnsi="Times New Roman" w:cs="Times New Roman"/>
                <w:sz w:val="24"/>
                <w:szCs w:val="24"/>
                <w:lang w:eastAsia="zh-TW"/>
              </w:rPr>
            </w:pPr>
            <w:r w:rsidRPr="003A42C5">
              <w:rPr>
                <w:rFonts w:ascii="Times New Roman" w:eastAsia="Songti TC Regular" w:hAnsi="Times New Roman" w:cs="Times New Roman"/>
                <w:sz w:val="24"/>
                <w:szCs w:val="24"/>
                <w:lang w:eastAsia="zh-TW"/>
              </w:rPr>
              <w:t>Make pattern-principle clear and oneself sincere.</w:t>
            </w:r>
          </w:p>
        </w:tc>
      </w:tr>
    </w:tbl>
    <w:p w14:paraId="7AEAFBD8" w14:textId="77777777" w:rsidR="009C038E" w:rsidRPr="003A42C5" w:rsidRDefault="009C038E" w:rsidP="00CD237C">
      <w:pPr>
        <w:rPr>
          <w:rFonts w:ascii="Times New Roman" w:eastAsia="Songti SC" w:hAnsi="Times New Roman" w:cs="Times New Roman"/>
        </w:rPr>
      </w:pPr>
    </w:p>
    <w:p w14:paraId="4D9E87D2" w14:textId="77777777" w:rsidR="009C038E" w:rsidRPr="003A42C5" w:rsidRDefault="009C038E" w:rsidP="009C038E">
      <w:pPr>
        <w:rPr>
          <w:rFonts w:ascii="Times New Roman" w:eastAsia="Songti SC" w:hAnsi="Times New Roman" w:cs="Times New Roman"/>
        </w:rPr>
      </w:pPr>
    </w:p>
    <w:tbl>
      <w:tblPr>
        <w:tblStyle w:val="TableGrid"/>
        <w:tblW w:w="10490" w:type="dxa"/>
        <w:tblInd w:w="-714" w:type="dxa"/>
        <w:tblLook w:val="04A0" w:firstRow="1" w:lastRow="0" w:firstColumn="1" w:lastColumn="0" w:noHBand="0" w:noVBand="1"/>
      </w:tblPr>
      <w:tblGrid>
        <w:gridCol w:w="4820"/>
        <w:gridCol w:w="5670"/>
      </w:tblGrid>
      <w:tr w:rsidR="009C038E" w:rsidRPr="003A42C5" w14:paraId="71F6945B" w14:textId="77777777" w:rsidTr="005F6A2D">
        <w:trPr>
          <w:trHeight w:val="1691"/>
        </w:trPr>
        <w:tc>
          <w:tcPr>
            <w:tcW w:w="4820" w:type="dxa"/>
          </w:tcPr>
          <w:p w14:paraId="71C099E3" w14:textId="6292E13F" w:rsidR="009C038E" w:rsidRPr="003A42C5" w:rsidRDefault="009C038E" w:rsidP="009C038E">
            <w:pPr>
              <w:pStyle w:val="ListParagraph"/>
              <w:spacing w:after="0" w:line="240" w:lineRule="auto"/>
              <w:ind w:left="360"/>
              <w:jc w:val="center"/>
              <w:rPr>
                <w:rFonts w:ascii="Times New Roman" w:eastAsia="Songti TC Regular" w:hAnsi="Times New Roman" w:cs="Times New Roman"/>
                <w:sz w:val="24"/>
                <w:szCs w:val="24"/>
                <w:lang w:eastAsia="zh-TW"/>
              </w:rPr>
            </w:pPr>
            <w:r w:rsidRPr="003A42C5">
              <w:rPr>
                <w:rFonts w:ascii="Times New Roman" w:eastAsia="Songti SC" w:hAnsi="Times New Roman" w:cs="Times New Roman"/>
                <w:sz w:val="24"/>
                <w:szCs w:val="24"/>
              </w:rPr>
              <w:t>3.</w:t>
            </w:r>
            <w:r w:rsidRPr="003A42C5">
              <w:rPr>
                <w:rFonts w:ascii="Times New Roman" w:eastAsia="Songti TC Regular" w:hAnsi="Times New Roman" w:cs="Times New Roman"/>
                <w:sz w:val="24"/>
                <w:szCs w:val="24"/>
                <w:lang w:eastAsia="zh-TW"/>
              </w:rPr>
              <w:t xml:space="preserve"> For my Husband</w:t>
            </w:r>
          </w:p>
          <w:p w14:paraId="1E508340" w14:textId="77777777" w:rsidR="009C038E" w:rsidRPr="003A42C5" w:rsidRDefault="009C038E" w:rsidP="005F6A2D">
            <w:pPr>
              <w:rPr>
                <w:rFonts w:ascii="Times New Roman" w:eastAsia="Songti TC Regular" w:hAnsi="Times New Roman" w:cs="Times New Roman"/>
                <w:lang w:eastAsia="zh-TW"/>
              </w:rPr>
            </w:pPr>
          </w:p>
          <w:p w14:paraId="11C7E7F3" w14:textId="77777777" w:rsidR="009C038E" w:rsidRPr="003A42C5" w:rsidRDefault="009C038E" w:rsidP="005F6A2D">
            <w:pPr>
              <w:pStyle w:val="ListParagraph"/>
              <w:spacing w:line="240" w:lineRule="auto"/>
              <w:ind w:left="360"/>
              <w:rPr>
                <w:rFonts w:ascii="Times New Roman" w:eastAsia="Songti TC Regular" w:hAnsi="Times New Roman" w:cs="Times New Roman"/>
                <w:sz w:val="24"/>
                <w:szCs w:val="24"/>
                <w:lang w:eastAsia="zh-TW"/>
              </w:rPr>
            </w:pPr>
            <w:r w:rsidRPr="003A42C5">
              <w:rPr>
                <w:rFonts w:ascii="Times New Roman" w:eastAsia="Songti TC Regular" w:hAnsi="Times New Roman" w:cs="Times New Roman"/>
                <w:sz w:val="24"/>
                <w:szCs w:val="24"/>
                <w:lang w:eastAsia="zh-TW"/>
              </w:rPr>
              <w:t>Ashamed of my lack of talent and Virtue,</w:t>
            </w:r>
          </w:p>
          <w:p w14:paraId="3D1A0382" w14:textId="320F52E9" w:rsidR="009C038E" w:rsidRPr="003A42C5" w:rsidRDefault="009C038E" w:rsidP="005F6A2D">
            <w:pPr>
              <w:pStyle w:val="ListParagraph"/>
              <w:spacing w:line="240" w:lineRule="auto"/>
              <w:ind w:left="360"/>
              <w:rPr>
                <w:rFonts w:ascii="Times New Roman" w:eastAsia="Songti TC Regular" w:hAnsi="Times New Roman" w:cs="Times New Roman"/>
                <w:sz w:val="24"/>
                <w:szCs w:val="24"/>
                <w:lang w:eastAsia="zh-TW"/>
              </w:rPr>
            </w:pPr>
            <w:r w:rsidRPr="003A42C5">
              <w:rPr>
                <w:rFonts w:ascii="Times New Roman" w:eastAsia="Songti TC Regular" w:hAnsi="Times New Roman" w:cs="Times New Roman"/>
                <w:sz w:val="24"/>
                <w:szCs w:val="24"/>
                <w:lang w:eastAsia="zh-TW"/>
              </w:rPr>
              <w:t xml:space="preserve">When young, I studied </w:t>
            </w:r>
            <w:r w:rsidR="006331D9" w:rsidRPr="003A42C5">
              <w:rPr>
                <w:rFonts w:ascii="Times New Roman" w:eastAsia="Songti TC Regular" w:hAnsi="Times New Roman" w:cs="Times New Roman"/>
                <w:sz w:val="24"/>
                <w:szCs w:val="24"/>
                <w:lang w:eastAsia="zh-TW"/>
              </w:rPr>
              <w:t>needlework</w:t>
            </w:r>
            <w:r w:rsidRPr="003A42C5">
              <w:rPr>
                <w:rFonts w:ascii="Times New Roman" w:eastAsia="Songti TC Regular" w:hAnsi="Times New Roman" w:cs="Times New Roman"/>
                <w:sz w:val="24"/>
                <w:szCs w:val="24"/>
                <w:lang w:eastAsia="zh-TW"/>
              </w:rPr>
              <w:t>.</w:t>
            </w:r>
          </w:p>
          <w:p w14:paraId="2A056ED7" w14:textId="77777777" w:rsidR="009C038E" w:rsidRPr="003A42C5" w:rsidRDefault="009C038E" w:rsidP="005F6A2D">
            <w:pPr>
              <w:pStyle w:val="ListParagraph"/>
              <w:spacing w:line="240" w:lineRule="auto"/>
              <w:ind w:left="360"/>
              <w:rPr>
                <w:rFonts w:ascii="Times New Roman" w:eastAsia="Songti TC Regular" w:hAnsi="Times New Roman" w:cs="Times New Roman"/>
                <w:sz w:val="24"/>
                <w:szCs w:val="24"/>
                <w:lang w:eastAsia="zh-TW"/>
              </w:rPr>
            </w:pPr>
            <w:r w:rsidRPr="003A42C5">
              <w:rPr>
                <w:rFonts w:ascii="Times New Roman" w:eastAsia="Songti TC Regular" w:hAnsi="Times New Roman" w:cs="Times New Roman"/>
                <w:sz w:val="24"/>
                <w:szCs w:val="24"/>
                <w:lang w:eastAsia="zh-TW"/>
              </w:rPr>
              <w:t>Authentic work requires exerting oneself,</w:t>
            </w:r>
          </w:p>
          <w:p w14:paraId="2D79F510" w14:textId="77777777" w:rsidR="009C038E" w:rsidRPr="003A42C5" w:rsidRDefault="009C038E" w:rsidP="005F6A2D">
            <w:pPr>
              <w:pStyle w:val="ListParagraph"/>
              <w:spacing w:line="240" w:lineRule="auto"/>
              <w:ind w:left="360"/>
              <w:rPr>
                <w:rFonts w:ascii="Times New Roman" w:eastAsia="Songti TC Regular" w:hAnsi="Times New Roman" w:cs="Times New Roman"/>
                <w:sz w:val="24"/>
                <w:szCs w:val="24"/>
                <w:lang w:eastAsia="zh-TW"/>
              </w:rPr>
            </w:pPr>
            <w:r w:rsidRPr="003A42C5">
              <w:rPr>
                <w:rFonts w:ascii="Times New Roman" w:eastAsia="Songti TC Regular" w:hAnsi="Times New Roman" w:cs="Times New Roman"/>
                <w:sz w:val="24"/>
                <w:szCs w:val="24"/>
                <w:lang w:eastAsia="zh-TW"/>
              </w:rPr>
              <w:t>Without worrying about clothes and food.</w:t>
            </w:r>
            <w:r w:rsidRPr="003A42C5">
              <w:rPr>
                <w:rStyle w:val="FootnoteReference"/>
                <w:rFonts w:ascii="Times New Roman" w:eastAsia="Songti TC Regular" w:hAnsi="Times New Roman" w:cs="Times New Roman"/>
                <w:sz w:val="24"/>
                <w:szCs w:val="24"/>
                <w:lang w:eastAsia="zh-TW"/>
              </w:rPr>
              <w:footnoteReference w:id="61"/>
            </w:r>
          </w:p>
          <w:p w14:paraId="55CD709C" w14:textId="3ABB412D" w:rsidR="009C038E" w:rsidRPr="003A42C5" w:rsidRDefault="009C038E" w:rsidP="00B56751">
            <w:pPr>
              <w:rPr>
                <w:rFonts w:ascii="Times New Roman" w:eastAsia="Songti SC" w:hAnsi="Times New Roman" w:cs="Times New Roman"/>
                <w:lang w:val="en-US"/>
              </w:rPr>
            </w:pPr>
          </w:p>
        </w:tc>
        <w:tc>
          <w:tcPr>
            <w:tcW w:w="5670" w:type="dxa"/>
          </w:tcPr>
          <w:p w14:paraId="29ECA493" w14:textId="59E3230A" w:rsidR="009C038E" w:rsidRPr="003A42C5" w:rsidRDefault="009C038E" w:rsidP="005F6A2D">
            <w:pPr>
              <w:pStyle w:val="ListParagraph"/>
              <w:spacing w:after="0" w:line="288" w:lineRule="auto"/>
              <w:ind w:left="360"/>
              <w:jc w:val="center"/>
              <w:rPr>
                <w:rFonts w:ascii="Times New Roman" w:eastAsia="Songti TC Regular" w:hAnsi="Times New Roman" w:cs="Times New Roman"/>
                <w:sz w:val="24"/>
                <w:szCs w:val="24"/>
                <w:lang w:eastAsia="ko-KR"/>
              </w:rPr>
            </w:pPr>
            <w:r w:rsidRPr="003A42C5">
              <w:rPr>
                <w:rFonts w:ascii="Times New Roman" w:eastAsia="Songti SC" w:hAnsi="Times New Roman" w:cs="Times New Roman"/>
                <w:sz w:val="24"/>
                <w:szCs w:val="24"/>
              </w:rPr>
              <w:t>4.</w:t>
            </w:r>
            <w:r w:rsidRPr="003A42C5">
              <w:rPr>
                <w:rFonts w:ascii="Times New Roman" w:eastAsia="Songti TC Regular" w:hAnsi="Times New Roman" w:cs="Times New Roman"/>
                <w:sz w:val="24"/>
                <w:szCs w:val="24"/>
                <w:lang w:eastAsia="ko-KR"/>
              </w:rPr>
              <w:t xml:space="preserve"> Encouraging the Youth</w:t>
            </w:r>
          </w:p>
          <w:p w14:paraId="01F7CF65" w14:textId="77777777" w:rsidR="005F6A2D" w:rsidRPr="003A42C5" w:rsidRDefault="005F6A2D" w:rsidP="005F6A2D">
            <w:pPr>
              <w:rPr>
                <w:rFonts w:ascii="Times New Roman" w:eastAsia="Songti TC Regular" w:hAnsi="Times New Roman" w:cs="Times New Roman"/>
                <w:lang w:eastAsia="ko-KR"/>
              </w:rPr>
            </w:pPr>
          </w:p>
          <w:p w14:paraId="76726341" w14:textId="28CB965B" w:rsidR="009C038E" w:rsidRPr="003A42C5" w:rsidRDefault="005F6A2D" w:rsidP="005F6A2D">
            <w:pPr>
              <w:rPr>
                <w:rFonts w:ascii="Times New Roman" w:eastAsia="Songti TC Regular" w:hAnsi="Times New Roman" w:cs="Times New Roman"/>
                <w:lang w:eastAsia="ko-KR"/>
              </w:rPr>
            </w:pPr>
            <w:r w:rsidRPr="003A42C5">
              <w:rPr>
                <w:rFonts w:ascii="Times New Roman" w:eastAsia="Songti TC Regular" w:hAnsi="Times New Roman" w:cs="Times New Roman"/>
                <w:lang w:eastAsia="ko-KR"/>
              </w:rPr>
              <w:t xml:space="preserve">     </w:t>
            </w:r>
            <w:r w:rsidR="009C038E" w:rsidRPr="003A42C5">
              <w:rPr>
                <w:rFonts w:ascii="Times New Roman" w:eastAsia="Songti TC Regular" w:hAnsi="Times New Roman" w:cs="Times New Roman"/>
                <w:lang w:eastAsia="ko-KR"/>
              </w:rPr>
              <w:t>You must be diligent in your studies,</w:t>
            </w:r>
          </w:p>
          <w:p w14:paraId="1D56BC3C" w14:textId="77777777" w:rsidR="009C038E" w:rsidRPr="003A42C5" w:rsidRDefault="009C038E" w:rsidP="005F6A2D">
            <w:pPr>
              <w:pStyle w:val="ListParagraph"/>
              <w:spacing w:line="240" w:lineRule="auto"/>
              <w:ind w:left="360"/>
              <w:rPr>
                <w:rFonts w:ascii="Times New Roman" w:eastAsia="Songti TC Regular" w:hAnsi="Times New Roman" w:cs="Times New Roman"/>
                <w:sz w:val="24"/>
                <w:szCs w:val="24"/>
                <w:lang w:eastAsia="ko-KR"/>
              </w:rPr>
            </w:pPr>
            <w:r w:rsidRPr="003A42C5">
              <w:rPr>
                <w:rFonts w:ascii="Times New Roman" w:eastAsia="Songti TC Regular" w:hAnsi="Times New Roman" w:cs="Times New Roman"/>
                <w:sz w:val="24"/>
                <w:szCs w:val="24"/>
                <w:lang w:eastAsia="ko-KR"/>
              </w:rPr>
              <w:t>Do not squander the vitality of youth.</w:t>
            </w:r>
          </w:p>
          <w:p w14:paraId="23801AF2" w14:textId="5F8BFA92" w:rsidR="009C038E" w:rsidRPr="003A42C5" w:rsidRDefault="009C038E" w:rsidP="00185E2C">
            <w:pPr>
              <w:pStyle w:val="ListParagraph"/>
              <w:spacing w:line="240" w:lineRule="auto"/>
              <w:ind w:left="360"/>
              <w:rPr>
                <w:rFonts w:ascii="Times New Roman" w:hAnsi="Times New Roman" w:cs="Times New Roman"/>
                <w:lang w:eastAsia="ko-KR"/>
              </w:rPr>
            </w:pPr>
            <w:r w:rsidRPr="003A42C5">
              <w:rPr>
                <w:rFonts w:ascii="Times New Roman" w:eastAsia="Songti TC Regular" w:hAnsi="Times New Roman" w:cs="Times New Roman"/>
                <w:sz w:val="24"/>
                <w:szCs w:val="24"/>
                <w:lang w:eastAsia="ko-KR"/>
              </w:rPr>
              <w:t xml:space="preserve">How can you </w:t>
            </w:r>
            <w:r w:rsidR="006331D9" w:rsidRPr="003A42C5">
              <w:rPr>
                <w:rFonts w:ascii="Times New Roman" w:eastAsia="Songti TC Regular" w:hAnsi="Times New Roman" w:cs="Times New Roman"/>
                <w:sz w:val="24"/>
                <w:szCs w:val="24"/>
                <w:lang w:eastAsia="ko-KR"/>
              </w:rPr>
              <w:t xml:space="preserve">be satisfied with </w:t>
            </w:r>
            <w:r w:rsidR="00185E2C" w:rsidRPr="003A42C5">
              <w:rPr>
                <w:rFonts w:ascii="Times New Roman" w:eastAsia="Songti TC Regular" w:hAnsi="Times New Roman" w:cs="Times New Roman"/>
                <w:sz w:val="24"/>
                <w:szCs w:val="24"/>
                <w:lang w:eastAsia="ko-KR"/>
              </w:rPr>
              <w:t>just</w:t>
            </w:r>
            <w:r w:rsidRPr="003A42C5">
              <w:rPr>
                <w:rFonts w:ascii="Times New Roman" w:eastAsia="Songti TC Regular" w:hAnsi="Times New Roman" w:cs="Times New Roman"/>
                <w:sz w:val="24"/>
                <w:szCs w:val="24"/>
                <w:lang w:eastAsia="ko-KR"/>
              </w:rPr>
              <w:t xml:space="preserve"> </w:t>
            </w:r>
            <w:r w:rsidR="00185E2C" w:rsidRPr="003A42C5">
              <w:rPr>
                <w:rFonts w:ascii="Times New Roman" w:eastAsia="Songti TC Regular" w:hAnsi="Times New Roman" w:cs="Times New Roman"/>
                <w:sz w:val="24"/>
                <w:szCs w:val="24"/>
                <w:lang w:eastAsia="ko-KR"/>
              </w:rPr>
              <w:t>memoriz</w:t>
            </w:r>
            <w:r w:rsidR="006331D9" w:rsidRPr="003A42C5">
              <w:rPr>
                <w:rFonts w:ascii="Times New Roman" w:eastAsia="Songti TC Regular" w:hAnsi="Times New Roman" w:cs="Times New Roman"/>
                <w:sz w:val="24"/>
                <w:szCs w:val="24"/>
                <w:lang w:eastAsia="ko-KR"/>
              </w:rPr>
              <w:t>ation</w:t>
            </w:r>
            <w:r w:rsidR="00185E2C" w:rsidRPr="003A42C5">
              <w:rPr>
                <w:rFonts w:ascii="Times New Roman" w:eastAsia="Songti TC Regular" w:hAnsi="Times New Roman" w:cs="Times New Roman"/>
                <w:sz w:val="24"/>
                <w:szCs w:val="24"/>
                <w:lang w:eastAsia="ko-KR"/>
              </w:rPr>
              <w:t xml:space="preserve"> </w:t>
            </w:r>
            <w:r w:rsidRPr="003A42C5">
              <w:rPr>
                <w:rFonts w:ascii="Times New Roman" w:eastAsia="Songti TC Regular" w:hAnsi="Times New Roman" w:cs="Times New Roman"/>
                <w:sz w:val="24"/>
                <w:szCs w:val="24"/>
                <w:lang w:eastAsia="ko-KR"/>
              </w:rPr>
              <w:t xml:space="preserve">and </w:t>
            </w:r>
            <w:r w:rsidR="006331D9" w:rsidRPr="003A42C5">
              <w:rPr>
                <w:rFonts w:ascii="Times New Roman" w:hAnsi="Times New Roman" w:cs="Times New Roman"/>
                <w:lang w:eastAsia="ko-KR"/>
              </w:rPr>
              <w:t>recitation</w:t>
            </w:r>
            <w:r w:rsidRPr="003A42C5">
              <w:rPr>
                <w:rFonts w:ascii="Times New Roman" w:hAnsi="Times New Roman" w:cs="Times New Roman"/>
                <w:lang w:eastAsia="ko-KR"/>
              </w:rPr>
              <w:t>?</w:t>
            </w:r>
            <w:r w:rsidR="006331D9" w:rsidRPr="003A42C5">
              <w:rPr>
                <w:rStyle w:val="FootnoteReference"/>
                <w:rFonts w:ascii="Times New Roman" w:hAnsi="Times New Roman" w:cs="Times New Roman"/>
                <w:lang w:eastAsia="ko-KR"/>
              </w:rPr>
              <w:footnoteReference w:id="62"/>
            </w:r>
          </w:p>
          <w:p w14:paraId="049684E4" w14:textId="77777777" w:rsidR="009C038E" w:rsidRPr="003A42C5" w:rsidRDefault="009C038E" w:rsidP="005F6A2D">
            <w:pPr>
              <w:pStyle w:val="ListParagraph"/>
              <w:spacing w:line="240" w:lineRule="auto"/>
              <w:ind w:left="360"/>
              <w:rPr>
                <w:rFonts w:ascii="Times New Roman" w:eastAsia="Songti TC Regular" w:hAnsi="Times New Roman" w:cs="Times New Roman"/>
                <w:sz w:val="24"/>
                <w:szCs w:val="24"/>
                <w:lang w:eastAsia="ko-KR"/>
              </w:rPr>
            </w:pPr>
            <w:r w:rsidRPr="003A42C5">
              <w:rPr>
                <w:rFonts w:ascii="Times New Roman" w:eastAsia="Songti TC Regular" w:hAnsi="Times New Roman" w:cs="Times New Roman"/>
                <w:sz w:val="24"/>
                <w:szCs w:val="24"/>
                <w:lang w:eastAsia="ko-KR"/>
              </w:rPr>
              <w:t>You should aspire to be a sage or worthy!</w:t>
            </w:r>
          </w:p>
          <w:p w14:paraId="4565EB09" w14:textId="1D74E38A" w:rsidR="009C038E" w:rsidRPr="003A42C5" w:rsidRDefault="009C038E" w:rsidP="00B56751">
            <w:pPr>
              <w:rPr>
                <w:rFonts w:ascii="Times New Roman" w:eastAsia="Songti SC" w:hAnsi="Times New Roman" w:cs="Times New Roman"/>
                <w:lang w:val="en-US"/>
              </w:rPr>
            </w:pPr>
          </w:p>
        </w:tc>
      </w:tr>
    </w:tbl>
    <w:p w14:paraId="63CF0A8C" w14:textId="77777777" w:rsidR="005F6A2D" w:rsidRPr="003A42C5" w:rsidRDefault="005F6A2D" w:rsidP="00CD237C">
      <w:pPr>
        <w:spacing w:line="480" w:lineRule="auto"/>
        <w:rPr>
          <w:rFonts w:ascii="Times New Roman" w:eastAsia="Songti SC" w:hAnsi="Times New Roman" w:cs="Times New Roman"/>
          <w:lang w:eastAsia="zh-TW"/>
        </w:rPr>
      </w:pPr>
    </w:p>
    <w:p w14:paraId="269C39BA" w14:textId="6EF42701" w:rsidR="009C038E" w:rsidRPr="003A42C5" w:rsidRDefault="004662F4" w:rsidP="00CD237C">
      <w:pPr>
        <w:spacing w:line="480" w:lineRule="auto"/>
        <w:rPr>
          <w:rFonts w:ascii="Times New Roman" w:eastAsia="Songti SC" w:hAnsi="Times New Roman" w:cs="Times New Roman"/>
          <w:lang w:eastAsia="zh-TW"/>
        </w:rPr>
      </w:pPr>
      <w:r>
        <w:rPr>
          <w:rFonts w:ascii="Times New Roman" w:eastAsia="Songti SC" w:hAnsi="Times New Roman" w:cs="Times New Roman"/>
          <w:lang w:eastAsia="zh-TW"/>
        </w:rPr>
        <w:t>Brief personal notes</w:t>
      </w:r>
      <w:r w:rsidRPr="003A42C5">
        <w:rPr>
          <w:rFonts w:ascii="Times New Roman" w:eastAsia="Songti SC" w:hAnsi="Times New Roman" w:cs="Times New Roman"/>
          <w:lang w:eastAsia="zh-TW"/>
        </w:rPr>
        <w:t xml:space="preserve"> </w:t>
      </w:r>
      <w:r w:rsidR="00563ADB" w:rsidRPr="003A42C5">
        <w:rPr>
          <w:rFonts w:ascii="Times New Roman" w:eastAsia="Songti SC" w:hAnsi="Times New Roman" w:cs="Times New Roman"/>
          <w:lang w:eastAsia="zh-TW"/>
        </w:rPr>
        <w:t>:</w:t>
      </w:r>
    </w:p>
    <w:p w14:paraId="57C206D5" w14:textId="0CE79B97" w:rsidR="00A52201" w:rsidRPr="003A42C5" w:rsidRDefault="0076099F" w:rsidP="0076099F">
      <w:pPr>
        <w:snapToGrid w:val="0"/>
        <w:rPr>
          <w:rFonts w:ascii="Times New Roman" w:eastAsia="Malgun Gothic" w:hAnsi="Times New Roman" w:cs="Times New Roman"/>
          <w:lang w:eastAsia="ko-KR"/>
        </w:rPr>
      </w:pPr>
      <w:r w:rsidRPr="003A42C5">
        <w:rPr>
          <w:rFonts w:ascii="Times New Roman" w:eastAsia="Malgun Gothic" w:hAnsi="Times New Roman" w:cs="Times New Roman"/>
          <w:lang w:eastAsia="ko-KR"/>
        </w:rPr>
        <w:t xml:space="preserve">1. </w:t>
      </w:r>
      <w:r w:rsidR="009C038E" w:rsidRPr="003A42C5">
        <w:rPr>
          <w:rFonts w:ascii="Times New Roman" w:eastAsia="Malgun Gothic" w:hAnsi="Times New Roman" w:cs="Times New Roman"/>
          <w:lang w:eastAsia="ko-KR"/>
        </w:rPr>
        <w:t>This morning, an old woman arrived offering a peck of rice and a catty of meat. I asked her</w:t>
      </w:r>
      <w:r w:rsidR="00A52201" w:rsidRPr="003A42C5">
        <w:rPr>
          <w:rFonts w:ascii="Times New Roman" w:eastAsia="Malgun Gothic" w:hAnsi="Times New Roman" w:cs="Times New Roman"/>
          <w:lang w:eastAsia="ko-KR"/>
        </w:rPr>
        <w:t xml:space="preserve"> the reason </w:t>
      </w:r>
      <w:r w:rsidRPr="003A42C5">
        <w:rPr>
          <w:rFonts w:ascii="Times New Roman" w:eastAsia="Malgun Gothic" w:hAnsi="Times New Roman" w:cs="Times New Roman"/>
          <w:lang w:eastAsia="ko-KR"/>
        </w:rPr>
        <w:t>and s</w:t>
      </w:r>
      <w:r w:rsidR="009C038E" w:rsidRPr="003A42C5">
        <w:rPr>
          <w:rFonts w:ascii="Times New Roman" w:eastAsia="Malgun Gothic" w:hAnsi="Times New Roman" w:cs="Times New Roman"/>
          <w:lang w:eastAsia="ko-KR"/>
        </w:rPr>
        <w:t>he replied, “</w:t>
      </w:r>
      <w:r w:rsidR="00A52201" w:rsidRPr="003A42C5">
        <w:rPr>
          <w:rFonts w:ascii="Times New Roman" w:eastAsia="Malgun Gothic" w:hAnsi="Times New Roman" w:cs="Times New Roman"/>
          <w:lang w:eastAsia="ko-KR"/>
        </w:rPr>
        <w:t>When I was travelling outside the city, I was accosted by vagabonds.</w:t>
      </w:r>
      <w:r w:rsidR="00EF2227" w:rsidRPr="003A42C5">
        <w:rPr>
          <w:rFonts w:ascii="Times New Roman" w:eastAsia="Malgun Gothic" w:hAnsi="Times New Roman" w:cs="Times New Roman"/>
          <w:lang w:eastAsia="ko-KR"/>
        </w:rPr>
        <w:t xml:space="preserve"> </w:t>
      </w:r>
      <w:r w:rsidR="00A52201" w:rsidRPr="003A42C5">
        <w:rPr>
          <w:rFonts w:ascii="Times New Roman" w:eastAsia="Malgun Gothic" w:hAnsi="Times New Roman" w:cs="Times New Roman"/>
          <w:lang w:eastAsia="ko-KR"/>
        </w:rPr>
        <w:t>Your husband</w:t>
      </w:r>
      <w:r w:rsidR="009C038E" w:rsidRPr="003A42C5">
        <w:rPr>
          <w:rFonts w:ascii="Times New Roman" w:eastAsia="Malgun Gothic" w:hAnsi="Times New Roman" w:cs="Times New Roman"/>
          <w:lang w:eastAsia="ko-KR"/>
        </w:rPr>
        <w:t xml:space="preserve"> </w:t>
      </w:r>
      <w:r w:rsidR="00A52201" w:rsidRPr="003A42C5">
        <w:rPr>
          <w:rFonts w:ascii="Times New Roman" w:eastAsia="Malgun Gothic" w:hAnsi="Times New Roman" w:cs="Times New Roman"/>
          <w:lang w:eastAsia="ko-KR"/>
        </w:rPr>
        <w:t>happened to be passing by and</w:t>
      </w:r>
      <w:r w:rsidR="00EF2227" w:rsidRPr="003A42C5">
        <w:rPr>
          <w:rFonts w:ascii="Times New Roman" w:eastAsia="Malgun Gothic" w:hAnsi="Times New Roman" w:cs="Times New Roman"/>
          <w:lang w:eastAsia="ko-KR"/>
        </w:rPr>
        <w:t xml:space="preserve"> in tears I appealed</w:t>
      </w:r>
      <w:r w:rsidR="00EF2227" w:rsidRPr="003A42C5">
        <w:rPr>
          <w:rStyle w:val="FootnoteReference"/>
          <w:rFonts w:ascii="Times New Roman" w:eastAsia="Malgun Gothic" w:hAnsi="Times New Roman" w:cs="Times New Roman"/>
          <w:lang w:eastAsia="ko-KR"/>
        </w:rPr>
        <w:footnoteReference w:id="63"/>
      </w:r>
      <w:r w:rsidR="00EF2227" w:rsidRPr="003A42C5">
        <w:rPr>
          <w:rFonts w:ascii="Times New Roman" w:eastAsia="Malgun Gothic" w:hAnsi="Times New Roman" w:cs="Times New Roman"/>
          <w:lang w:eastAsia="ko-KR"/>
        </w:rPr>
        <w:t xml:space="preserve"> for his help [standing] </w:t>
      </w:r>
      <w:r w:rsidRPr="003A42C5">
        <w:rPr>
          <w:rFonts w:ascii="Times New Roman" w:eastAsia="Malgun Gothic" w:hAnsi="Times New Roman" w:cs="Times New Roman"/>
          <w:lang w:eastAsia="ko-KR"/>
        </w:rPr>
        <w:t>at the foot of</w:t>
      </w:r>
      <w:r w:rsidR="00A52201" w:rsidRPr="003A42C5">
        <w:rPr>
          <w:rFonts w:ascii="Times New Roman" w:eastAsia="Malgun Gothic" w:hAnsi="Times New Roman" w:cs="Times New Roman"/>
          <w:lang w:eastAsia="ko-KR"/>
        </w:rPr>
        <w:t xml:space="preserve"> his </w:t>
      </w:r>
      <w:r w:rsidR="009C038E" w:rsidRPr="003A42C5">
        <w:rPr>
          <w:rFonts w:ascii="Times New Roman" w:eastAsia="Malgun Gothic" w:hAnsi="Times New Roman" w:cs="Times New Roman"/>
          <w:lang w:eastAsia="ko-KR"/>
        </w:rPr>
        <w:t>horse</w:t>
      </w:r>
      <w:r w:rsidR="00A52201" w:rsidRPr="003A42C5">
        <w:rPr>
          <w:rFonts w:ascii="Times New Roman" w:eastAsia="Malgun Gothic" w:hAnsi="Times New Roman" w:cs="Times New Roman"/>
          <w:lang w:eastAsia="ko-KR"/>
        </w:rPr>
        <w:t>. He harshly upbraided the vagabonds and</w:t>
      </w:r>
      <w:r w:rsidRPr="003A42C5">
        <w:rPr>
          <w:rFonts w:ascii="Times New Roman" w:eastAsia="Malgun Gothic" w:hAnsi="Times New Roman" w:cs="Times New Roman"/>
          <w:lang w:eastAsia="ko-KR"/>
        </w:rPr>
        <w:t>,</w:t>
      </w:r>
      <w:r w:rsidR="00A52201" w:rsidRPr="003A42C5">
        <w:rPr>
          <w:rFonts w:ascii="Times New Roman" w:eastAsia="Malgun Gothic" w:hAnsi="Times New Roman" w:cs="Times New Roman"/>
          <w:lang w:eastAsia="ko-KR"/>
        </w:rPr>
        <w:t xml:space="preserve"> subsequently</w:t>
      </w:r>
      <w:r w:rsidRPr="003A42C5">
        <w:rPr>
          <w:rFonts w:ascii="Times New Roman" w:eastAsia="Malgun Gothic" w:hAnsi="Times New Roman" w:cs="Times New Roman"/>
          <w:lang w:eastAsia="ko-KR"/>
        </w:rPr>
        <w:t>,</w:t>
      </w:r>
      <w:r w:rsidR="00A52201" w:rsidRPr="003A42C5">
        <w:rPr>
          <w:rFonts w:ascii="Times New Roman" w:eastAsia="Malgun Gothic" w:hAnsi="Times New Roman" w:cs="Times New Roman"/>
          <w:lang w:eastAsia="ko-KR"/>
        </w:rPr>
        <w:t xml:space="preserve"> I was able to avoid them</w:t>
      </w:r>
      <w:r w:rsidR="009C038E" w:rsidRPr="003A42C5">
        <w:rPr>
          <w:rFonts w:ascii="Times New Roman" w:eastAsia="Malgun Gothic" w:hAnsi="Times New Roman" w:cs="Times New Roman"/>
          <w:lang w:eastAsia="ko-KR"/>
        </w:rPr>
        <w:t xml:space="preserve">. I was profoundly moved by his kindness, and so, </w:t>
      </w:r>
      <w:r w:rsidR="00AA15C8" w:rsidRPr="003A42C5">
        <w:rPr>
          <w:rFonts w:ascii="Times New Roman" w:eastAsia="Malgun Gothic" w:hAnsi="Times New Roman" w:cs="Times New Roman"/>
          <w:lang w:eastAsia="ko-KR"/>
        </w:rPr>
        <w:t xml:space="preserve">I </w:t>
      </w:r>
      <w:r w:rsidR="009C038E" w:rsidRPr="003A42C5">
        <w:rPr>
          <w:rFonts w:ascii="Times New Roman" w:eastAsia="Malgun Gothic" w:hAnsi="Times New Roman" w:cs="Times New Roman"/>
          <w:lang w:eastAsia="ko-KR"/>
        </w:rPr>
        <w:t xml:space="preserve">offer this </w:t>
      </w:r>
      <w:r w:rsidR="00185E2C" w:rsidRPr="003A42C5">
        <w:rPr>
          <w:rFonts w:ascii="Times New Roman" w:eastAsia="Malgun Gothic" w:hAnsi="Times New Roman" w:cs="Times New Roman"/>
          <w:lang w:eastAsia="ko-KR"/>
        </w:rPr>
        <w:t xml:space="preserve">to </w:t>
      </w:r>
      <w:r w:rsidR="009C038E" w:rsidRPr="003A42C5">
        <w:rPr>
          <w:rFonts w:ascii="Times New Roman" w:eastAsia="Malgun Gothic" w:hAnsi="Times New Roman" w:cs="Times New Roman"/>
          <w:lang w:eastAsia="ko-KR"/>
        </w:rPr>
        <w:t xml:space="preserve">show my sincerity.” </w:t>
      </w:r>
    </w:p>
    <w:p w14:paraId="7BB94306" w14:textId="77777777" w:rsidR="00A52201" w:rsidRPr="003A42C5" w:rsidRDefault="00A52201" w:rsidP="0076099F">
      <w:pPr>
        <w:rPr>
          <w:rFonts w:ascii="Times New Roman" w:eastAsia="Malgun Gothic" w:hAnsi="Times New Roman" w:cs="Times New Roman"/>
          <w:lang w:eastAsia="ko-KR"/>
        </w:rPr>
      </w:pPr>
    </w:p>
    <w:p w14:paraId="640ED658" w14:textId="5A70EC31" w:rsidR="00AA15C8" w:rsidRPr="003A42C5" w:rsidRDefault="009C038E" w:rsidP="0076099F">
      <w:pPr>
        <w:rPr>
          <w:rFonts w:ascii="Times New Roman" w:eastAsia="Malgun Gothic" w:hAnsi="Times New Roman" w:cs="Times New Roman"/>
          <w:lang w:eastAsia="ko-KR"/>
        </w:rPr>
      </w:pPr>
      <w:r w:rsidRPr="003A42C5">
        <w:rPr>
          <w:rFonts w:ascii="Times New Roman" w:eastAsia="Malgun Gothic" w:hAnsi="Times New Roman" w:cs="Times New Roman"/>
          <w:lang w:eastAsia="ko-KR"/>
        </w:rPr>
        <w:t xml:space="preserve">When </w:t>
      </w:r>
      <w:r w:rsidR="00932F1E" w:rsidRPr="003A42C5">
        <w:rPr>
          <w:rFonts w:ascii="Times New Roman" w:eastAsia="Malgun Gothic" w:hAnsi="Times New Roman" w:cs="Times New Roman"/>
          <w:lang w:eastAsia="ko-KR"/>
        </w:rPr>
        <w:t>[</w:t>
      </w:r>
      <w:r w:rsidR="00EF2227" w:rsidRPr="003A42C5">
        <w:rPr>
          <w:rFonts w:ascii="Times New Roman" w:eastAsia="Malgun Gothic" w:hAnsi="Times New Roman" w:cs="Times New Roman"/>
          <w:lang w:eastAsia="ko-KR"/>
        </w:rPr>
        <w:t>the old woman came to</w:t>
      </w:r>
      <w:r w:rsidR="00932F1E" w:rsidRPr="003A42C5">
        <w:rPr>
          <w:rFonts w:ascii="Times New Roman" w:eastAsia="Malgun Gothic" w:hAnsi="Times New Roman" w:cs="Times New Roman"/>
          <w:lang w:eastAsia="ko-KR"/>
        </w:rPr>
        <w:t xml:space="preserve"> our house</w:t>
      </w:r>
      <w:r w:rsidR="0076099F" w:rsidRPr="003A42C5">
        <w:rPr>
          <w:rFonts w:ascii="Times New Roman" w:eastAsia="Malgun Gothic" w:hAnsi="Times New Roman" w:cs="Times New Roman"/>
          <w:lang w:eastAsia="ko-KR"/>
        </w:rPr>
        <w:t>,</w:t>
      </w:r>
      <w:r w:rsidR="00932F1E" w:rsidRPr="003A42C5">
        <w:rPr>
          <w:rFonts w:ascii="Times New Roman" w:eastAsia="Malgun Gothic" w:hAnsi="Times New Roman" w:cs="Times New Roman"/>
          <w:lang w:eastAsia="ko-KR"/>
        </w:rPr>
        <w:t xml:space="preserve">] </w:t>
      </w:r>
      <w:r w:rsidRPr="003A42C5">
        <w:rPr>
          <w:rFonts w:ascii="Times New Roman" w:eastAsia="Malgun Gothic" w:hAnsi="Times New Roman" w:cs="Times New Roman"/>
          <w:lang w:eastAsia="ko-KR"/>
        </w:rPr>
        <w:t>I hear</w:t>
      </w:r>
      <w:r w:rsidR="00932F1E" w:rsidRPr="003A42C5">
        <w:rPr>
          <w:rFonts w:ascii="Times New Roman" w:eastAsia="Malgun Gothic" w:hAnsi="Times New Roman" w:cs="Times New Roman"/>
          <w:lang w:eastAsia="ko-KR"/>
        </w:rPr>
        <w:t>d you</w:t>
      </w:r>
      <w:r w:rsidRPr="003A42C5">
        <w:rPr>
          <w:rFonts w:ascii="Times New Roman" w:eastAsia="Malgun Gothic" w:hAnsi="Times New Roman" w:cs="Times New Roman"/>
          <w:lang w:eastAsia="ko-KR"/>
        </w:rPr>
        <w:t xml:space="preserve"> </w:t>
      </w:r>
      <w:r w:rsidR="00932F1E" w:rsidRPr="003A42C5">
        <w:rPr>
          <w:rFonts w:ascii="Times New Roman" w:eastAsia="Malgun Gothic" w:hAnsi="Times New Roman" w:cs="Times New Roman"/>
          <w:lang w:eastAsia="ko-KR"/>
        </w:rPr>
        <w:t>entertaining</w:t>
      </w:r>
      <w:r w:rsidRPr="003A42C5">
        <w:rPr>
          <w:rFonts w:ascii="Times New Roman" w:eastAsia="Malgun Gothic" w:hAnsi="Times New Roman" w:cs="Times New Roman"/>
          <w:lang w:eastAsia="ko-KR"/>
        </w:rPr>
        <w:t xml:space="preserve"> visitors </w:t>
      </w:r>
      <w:r w:rsidR="00932F1E" w:rsidRPr="003A42C5">
        <w:rPr>
          <w:rFonts w:ascii="Times New Roman" w:eastAsia="Malgun Gothic" w:hAnsi="Times New Roman" w:cs="Times New Roman"/>
          <w:lang w:eastAsia="ko-KR"/>
        </w:rPr>
        <w:t>in the men’s quarters</w:t>
      </w:r>
      <w:r w:rsidRPr="003A42C5">
        <w:rPr>
          <w:rFonts w:ascii="Times New Roman" w:eastAsia="Malgun Gothic" w:hAnsi="Times New Roman" w:cs="Times New Roman"/>
          <w:lang w:eastAsia="ko-KR"/>
        </w:rPr>
        <w:t xml:space="preserve"> </w:t>
      </w:r>
      <w:r w:rsidR="00932F1E" w:rsidRPr="003A42C5">
        <w:rPr>
          <w:rFonts w:ascii="Times New Roman" w:eastAsia="Malgun Gothic" w:hAnsi="Times New Roman" w:cs="Times New Roman"/>
          <w:lang w:eastAsia="ko-KR"/>
        </w:rPr>
        <w:t>and so did not dare to disturb you</w:t>
      </w:r>
      <w:r w:rsidR="00AA15C8" w:rsidRPr="003A42C5">
        <w:rPr>
          <w:rFonts w:ascii="Times New Roman" w:eastAsia="Malgun Gothic" w:hAnsi="Times New Roman" w:cs="Times New Roman"/>
          <w:lang w:eastAsia="ko-KR"/>
        </w:rPr>
        <w:t xml:space="preserve">; </w:t>
      </w:r>
      <w:r w:rsidR="005F7E30" w:rsidRPr="003A42C5">
        <w:rPr>
          <w:rFonts w:ascii="Times New Roman" w:eastAsia="Malgun Gothic" w:hAnsi="Times New Roman" w:cs="Times New Roman"/>
          <w:lang w:eastAsia="ko-KR"/>
        </w:rPr>
        <w:t>on my own</w:t>
      </w:r>
      <w:r w:rsidR="00AA15C8" w:rsidRPr="003A42C5">
        <w:rPr>
          <w:rFonts w:ascii="Times New Roman" w:eastAsia="Malgun Gothic" w:hAnsi="Times New Roman" w:cs="Times New Roman"/>
          <w:lang w:eastAsia="ko-KR"/>
        </w:rPr>
        <w:t>, I</w:t>
      </w:r>
      <w:r w:rsidR="005F7E30" w:rsidRPr="003A42C5">
        <w:rPr>
          <w:rFonts w:ascii="Times New Roman" w:eastAsia="Malgun Gothic" w:hAnsi="Times New Roman" w:cs="Times New Roman"/>
          <w:lang w:eastAsia="ko-KR"/>
        </w:rPr>
        <w:t xml:space="preserve"> decided to return what she </w:t>
      </w:r>
      <w:r w:rsidR="00AA15C8" w:rsidRPr="003A42C5">
        <w:rPr>
          <w:rFonts w:ascii="Times New Roman" w:eastAsia="Malgun Gothic" w:hAnsi="Times New Roman" w:cs="Times New Roman"/>
          <w:lang w:eastAsia="ko-KR"/>
        </w:rPr>
        <w:t xml:space="preserve">had </w:t>
      </w:r>
      <w:r w:rsidR="005F7E30" w:rsidRPr="003A42C5">
        <w:rPr>
          <w:rFonts w:ascii="Times New Roman" w:eastAsia="Malgun Gothic" w:hAnsi="Times New Roman" w:cs="Times New Roman"/>
          <w:lang w:eastAsia="ko-KR"/>
        </w:rPr>
        <w:t>offered</w:t>
      </w:r>
      <w:r w:rsidR="00932F1E" w:rsidRPr="003A42C5">
        <w:rPr>
          <w:rFonts w:ascii="Times New Roman" w:eastAsia="Malgun Gothic" w:hAnsi="Times New Roman" w:cs="Times New Roman"/>
          <w:lang w:eastAsia="ko-KR"/>
        </w:rPr>
        <w:t xml:space="preserve">. </w:t>
      </w:r>
      <w:r w:rsidR="005F7E30" w:rsidRPr="003A42C5">
        <w:rPr>
          <w:rFonts w:ascii="Times New Roman" w:eastAsia="Malgun Gothic" w:hAnsi="Times New Roman" w:cs="Times New Roman"/>
          <w:lang w:eastAsia="ko-KR"/>
        </w:rPr>
        <w:t xml:space="preserve">The old woman firmly and resolutely would not </w:t>
      </w:r>
      <w:r w:rsidR="0076099F" w:rsidRPr="003A42C5">
        <w:rPr>
          <w:rFonts w:ascii="Times New Roman" w:eastAsia="Malgun Gothic" w:hAnsi="Times New Roman" w:cs="Times New Roman"/>
          <w:lang w:eastAsia="ko-KR"/>
        </w:rPr>
        <w:t>accept</w:t>
      </w:r>
      <w:r w:rsidR="005F7E30" w:rsidRPr="003A42C5">
        <w:rPr>
          <w:rFonts w:ascii="Times New Roman" w:eastAsia="Malgun Gothic" w:hAnsi="Times New Roman" w:cs="Times New Roman"/>
          <w:lang w:eastAsia="ko-KR"/>
        </w:rPr>
        <w:t xml:space="preserve"> this</w:t>
      </w:r>
      <w:r w:rsidR="00AA15C8" w:rsidRPr="003A42C5">
        <w:rPr>
          <w:rFonts w:ascii="Times New Roman" w:eastAsia="Malgun Gothic" w:hAnsi="Times New Roman" w:cs="Times New Roman"/>
          <w:lang w:eastAsia="ko-KR"/>
        </w:rPr>
        <w:t>,</w:t>
      </w:r>
      <w:r w:rsidRPr="003A42C5">
        <w:rPr>
          <w:rFonts w:ascii="Times New Roman" w:eastAsia="Malgun Gothic" w:hAnsi="Times New Roman" w:cs="Times New Roman"/>
          <w:lang w:eastAsia="ko-KR"/>
        </w:rPr>
        <w:t xml:space="preserve"> and so </w:t>
      </w:r>
      <w:r w:rsidR="005F7E30" w:rsidRPr="003A42C5">
        <w:rPr>
          <w:rFonts w:ascii="Times New Roman" w:eastAsia="Malgun Gothic" w:hAnsi="Times New Roman" w:cs="Times New Roman"/>
          <w:lang w:eastAsia="ko-KR"/>
        </w:rPr>
        <w:t xml:space="preserve">I </w:t>
      </w:r>
      <w:r w:rsidR="0076099F" w:rsidRPr="003A42C5">
        <w:rPr>
          <w:rFonts w:ascii="Times New Roman" w:eastAsia="Malgun Gothic" w:hAnsi="Times New Roman" w:cs="Times New Roman"/>
          <w:lang w:eastAsia="ko-KR"/>
        </w:rPr>
        <w:t>told</w:t>
      </w:r>
      <w:r w:rsidRPr="003A42C5">
        <w:rPr>
          <w:rFonts w:ascii="Times New Roman" w:eastAsia="Malgun Gothic" w:hAnsi="Times New Roman" w:cs="Times New Roman"/>
          <w:lang w:eastAsia="ko-KR"/>
        </w:rPr>
        <w:t xml:space="preserve"> her, “My husband </w:t>
      </w:r>
      <w:r w:rsidR="0076099F" w:rsidRPr="003A42C5">
        <w:rPr>
          <w:rFonts w:ascii="Times New Roman" w:eastAsia="Malgun Gothic" w:hAnsi="Times New Roman" w:cs="Times New Roman"/>
          <w:lang w:eastAsia="ko-KR"/>
        </w:rPr>
        <w:t xml:space="preserve">already </w:t>
      </w:r>
      <w:r w:rsidRPr="003A42C5">
        <w:rPr>
          <w:rFonts w:ascii="Times New Roman" w:eastAsia="Malgun Gothic" w:hAnsi="Times New Roman" w:cs="Times New Roman"/>
          <w:lang w:eastAsia="ko-KR"/>
        </w:rPr>
        <w:t xml:space="preserve">has fasted for seven days and declined a gift </w:t>
      </w:r>
      <w:r w:rsidRPr="003A42C5">
        <w:rPr>
          <w:rFonts w:ascii="Times New Roman" w:eastAsia="Malgun Gothic" w:hAnsi="Times New Roman" w:cs="Times New Roman"/>
          <w:lang w:val="en-US" w:eastAsia="ko-KR"/>
        </w:rPr>
        <w:t>of</w:t>
      </w:r>
      <w:r w:rsidRPr="003A42C5">
        <w:rPr>
          <w:rFonts w:ascii="Times New Roman" w:eastAsia="Malgun Gothic" w:hAnsi="Times New Roman" w:cs="Times New Roman"/>
          <w:lang w:eastAsia="ko-KR"/>
        </w:rPr>
        <w:t xml:space="preserve"> one thousand gold coins. How can I possibly accept what you bring?” The old woman </w:t>
      </w:r>
      <w:r w:rsidR="005F7E30" w:rsidRPr="003A42C5">
        <w:rPr>
          <w:rFonts w:ascii="Times New Roman" w:eastAsia="Malgun Gothic" w:hAnsi="Times New Roman" w:cs="Times New Roman"/>
          <w:lang w:eastAsia="ko-KR"/>
        </w:rPr>
        <w:t xml:space="preserve">then </w:t>
      </w:r>
      <w:r w:rsidRPr="003A42C5">
        <w:rPr>
          <w:rFonts w:ascii="Times New Roman" w:eastAsia="Malgun Gothic" w:hAnsi="Times New Roman" w:cs="Times New Roman"/>
          <w:lang w:eastAsia="ko-KR"/>
        </w:rPr>
        <w:t xml:space="preserve">sighed, picked up her rice and meat, and left. </w:t>
      </w:r>
    </w:p>
    <w:p w14:paraId="1EDD7D4F" w14:textId="77777777" w:rsidR="0076099F" w:rsidRPr="003A42C5" w:rsidRDefault="0076099F" w:rsidP="0076099F">
      <w:pPr>
        <w:rPr>
          <w:rFonts w:ascii="Times New Roman" w:eastAsia="Malgun Gothic" w:hAnsi="Times New Roman" w:cs="Times New Roman"/>
          <w:lang w:eastAsia="ko-KR"/>
        </w:rPr>
      </w:pPr>
    </w:p>
    <w:p w14:paraId="7E4A7957" w14:textId="32C767C7" w:rsidR="009C038E" w:rsidRPr="003A42C5" w:rsidRDefault="009C038E" w:rsidP="0076099F">
      <w:pPr>
        <w:rPr>
          <w:rFonts w:ascii="Times New Roman" w:eastAsia="Malgun Gothic" w:hAnsi="Times New Roman" w:cs="Times New Roman"/>
          <w:lang w:eastAsia="ko-KR"/>
        </w:rPr>
      </w:pPr>
      <w:r w:rsidRPr="003A42C5">
        <w:rPr>
          <w:rFonts w:ascii="Times New Roman" w:eastAsia="Malgun Gothic" w:hAnsi="Times New Roman" w:cs="Times New Roman"/>
          <w:lang w:eastAsia="ko-KR"/>
        </w:rPr>
        <w:t xml:space="preserve">Though she came with </w:t>
      </w:r>
      <w:r w:rsidR="0076099F" w:rsidRPr="003A42C5">
        <w:rPr>
          <w:rFonts w:ascii="Times New Roman" w:eastAsia="Malgun Gothic" w:hAnsi="Times New Roman" w:cs="Times New Roman"/>
          <w:lang w:eastAsia="ko-KR"/>
        </w:rPr>
        <w:t>the</w:t>
      </w:r>
      <w:r w:rsidRPr="003A42C5">
        <w:rPr>
          <w:rFonts w:ascii="Times New Roman" w:eastAsia="Malgun Gothic" w:hAnsi="Times New Roman" w:cs="Times New Roman"/>
          <w:lang w:eastAsia="ko-KR"/>
        </w:rPr>
        <w:t xml:space="preserve"> wholehearted intention </w:t>
      </w:r>
      <w:r w:rsidR="005F7E30" w:rsidRPr="003A42C5">
        <w:rPr>
          <w:rFonts w:ascii="Times New Roman" w:eastAsia="Malgun Gothic" w:hAnsi="Times New Roman" w:cs="Times New Roman"/>
          <w:lang w:eastAsia="ko-KR"/>
        </w:rPr>
        <w:t>to</w:t>
      </w:r>
      <w:r w:rsidRPr="003A42C5">
        <w:rPr>
          <w:rFonts w:ascii="Times New Roman" w:eastAsia="Malgun Gothic" w:hAnsi="Times New Roman" w:cs="Times New Roman"/>
          <w:lang w:eastAsia="ko-KR"/>
        </w:rPr>
        <w:t xml:space="preserve"> offer a gift, had I accepted it, I would have been </w:t>
      </w:r>
      <w:r w:rsidR="00AA15C8" w:rsidRPr="003A42C5">
        <w:rPr>
          <w:rFonts w:ascii="Times New Roman" w:eastAsia="Malgun Gothic" w:hAnsi="Times New Roman" w:cs="Times New Roman"/>
          <w:lang w:eastAsia="ko-KR"/>
        </w:rPr>
        <w:t xml:space="preserve">suspected of selling your </w:t>
      </w:r>
      <w:proofErr w:type="spellStart"/>
      <w:r w:rsidR="0076099F" w:rsidRPr="003A42C5">
        <w:rPr>
          <w:rFonts w:ascii="Times New Roman" w:eastAsia="Malgun Gothic" w:hAnsi="Times New Roman" w:cs="Times New Roman"/>
          <w:lang w:eastAsia="ko-KR"/>
        </w:rPr>
        <w:t>favor</w:t>
      </w:r>
      <w:proofErr w:type="spellEnd"/>
      <w:r w:rsidR="0076099F" w:rsidRPr="003A42C5">
        <w:rPr>
          <w:rFonts w:ascii="Times New Roman" w:eastAsia="Malgun Gothic" w:hAnsi="Times New Roman" w:cs="Times New Roman"/>
          <w:lang w:eastAsia="ko-KR"/>
        </w:rPr>
        <w:t>,</w:t>
      </w:r>
      <w:r w:rsidR="00AA15C8" w:rsidRPr="003A42C5">
        <w:rPr>
          <w:rFonts w:ascii="Times New Roman" w:eastAsia="Malgun Gothic" w:hAnsi="Times New Roman" w:cs="Times New Roman"/>
          <w:lang w:eastAsia="ko-KR"/>
        </w:rPr>
        <w:t xml:space="preserve"> and so</w:t>
      </w:r>
      <w:r w:rsidRPr="003A42C5">
        <w:rPr>
          <w:rFonts w:ascii="Times New Roman" w:eastAsia="Malgun Gothic" w:hAnsi="Times New Roman" w:cs="Times New Roman"/>
          <w:lang w:eastAsia="ko-KR"/>
        </w:rPr>
        <w:t xml:space="preserve"> </w:t>
      </w:r>
      <w:r w:rsidR="0076099F" w:rsidRPr="003A42C5">
        <w:rPr>
          <w:rFonts w:ascii="Times New Roman" w:eastAsia="Malgun Gothic" w:hAnsi="Times New Roman" w:cs="Times New Roman"/>
          <w:lang w:eastAsia="ko-KR"/>
        </w:rPr>
        <w:t xml:space="preserve">I </w:t>
      </w:r>
      <w:r w:rsidRPr="003A42C5">
        <w:rPr>
          <w:rFonts w:ascii="Times New Roman" w:eastAsia="Malgun Gothic" w:hAnsi="Times New Roman" w:cs="Times New Roman"/>
          <w:lang w:eastAsia="ko-KR"/>
        </w:rPr>
        <w:t>handled it in this way. I don’t know what you think about this.</w:t>
      </w:r>
    </w:p>
    <w:p w14:paraId="45A8242F" w14:textId="77777777" w:rsidR="009C038E" w:rsidRPr="003A42C5" w:rsidRDefault="009C038E" w:rsidP="005F6A2D">
      <w:pPr>
        <w:ind w:firstLine="360"/>
        <w:rPr>
          <w:rFonts w:ascii="Times New Roman" w:eastAsia="Malgun Gothic" w:hAnsi="Times New Roman" w:cs="Times New Roman"/>
          <w:lang w:val="en-US" w:eastAsia="ko-KR"/>
        </w:rPr>
      </w:pPr>
    </w:p>
    <w:p w14:paraId="777CA78F" w14:textId="0D5632AC" w:rsidR="009C038E" w:rsidRPr="003A42C5" w:rsidRDefault="009C038E" w:rsidP="005F6A2D">
      <w:pPr>
        <w:rPr>
          <w:rFonts w:ascii="Times New Roman" w:eastAsia="Songti SC Regular" w:hAnsi="Times New Roman" w:cs="Times New Roman"/>
          <w:color w:val="232427"/>
        </w:rPr>
      </w:pPr>
      <w:r w:rsidRPr="003A42C5">
        <w:rPr>
          <w:rFonts w:ascii="Times New Roman" w:eastAsia="Songti SC" w:hAnsi="Times New Roman" w:cs="Times New Roman"/>
          <w:color w:val="232427"/>
        </w:rPr>
        <w:t xml:space="preserve">2. </w:t>
      </w:r>
      <w:r w:rsidR="00BE2075" w:rsidRPr="003A42C5">
        <w:rPr>
          <w:rFonts w:ascii="Times New Roman" w:hAnsi="Times New Roman" w:cs="Times New Roman"/>
          <w:color w:val="232427"/>
          <w:lang w:val="en-US"/>
        </w:rPr>
        <w:t>On</w:t>
      </w:r>
      <w:r w:rsidR="00541051" w:rsidRPr="003A42C5">
        <w:rPr>
          <w:rFonts w:ascii="Times New Roman" w:hAnsi="Times New Roman" w:cs="Times New Roman"/>
          <w:color w:val="232427"/>
          <w:lang w:val="en-US"/>
        </w:rPr>
        <w:t>ce</w:t>
      </w:r>
      <w:r w:rsidRPr="003A42C5">
        <w:rPr>
          <w:rFonts w:ascii="Times New Roman" w:hAnsi="Times New Roman" w:cs="Times New Roman"/>
          <w:color w:val="232427"/>
          <w:lang w:val="en-US"/>
        </w:rPr>
        <w:t xml:space="preserve">, I </w:t>
      </w:r>
      <w:r w:rsidR="00AA15C8" w:rsidRPr="003A42C5">
        <w:rPr>
          <w:rFonts w:ascii="Times New Roman" w:hAnsi="Times New Roman" w:cs="Times New Roman"/>
          <w:color w:val="232427"/>
          <w:lang w:val="en-US"/>
        </w:rPr>
        <w:t>happened to hear</w:t>
      </w:r>
      <w:r w:rsidRPr="003A42C5">
        <w:rPr>
          <w:rFonts w:ascii="Times New Roman" w:hAnsi="Times New Roman" w:cs="Times New Roman"/>
          <w:color w:val="232427"/>
          <w:lang w:val="en-US"/>
        </w:rPr>
        <w:t xml:space="preserve"> you reprimand someone; you sounded extremely angry. This is not the middle way. If you seek to correct this person in this way, without first being correct yourself, how can this be regarded as acceptable? I hope that you will think about this. </w:t>
      </w:r>
    </w:p>
    <w:p w14:paraId="2D1FA7CF" w14:textId="04350C91" w:rsidR="00563ADB" w:rsidRPr="003A42C5" w:rsidRDefault="00563ADB" w:rsidP="005F6A2D">
      <w:pPr>
        <w:rPr>
          <w:rFonts w:ascii="Times New Roman" w:eastAsia="Songti SC" w:hAnsi="Times New Roman" w:cs="Times New Roman"/>
          <w:color w:val="232427"/>
        </w:rPr>
      </w:pPr>
    </w:p>
    <w:p w14:paraId="17D92730" w14:textId="23C43AAF" w:rsidR="009C038E" w:rsidRPr="003A42C5" w:rsidRDefault="009C038E" w:rsidP="005F6A2D">
      <w:pPr>
        <w:widowControl w:val="0"/>
        <w:autoSpaceDE w:val="0"/>
        <w:autoSpaceDN w:val="0"/>
        <w:adjustRightInd w:val="0"/>
        <w:ind w:right="340"/>
        <w:rPr>
          <w:rFonts w:ascii="Times New Roman" w:hAnsi="Times New Roman" w:cs="Times New Roman"/>
          <w:b/>
          <w:color w:val="232427"/>
          <w:lang w:val="en-US"/>
        </w:rPr>
      </w:pPr>
      <w:r w:rsidRPr="003A42C5">
        <w:rPr>
          <w:rFonts w:ascii="Times New Roman" w:eastAsia="Songti SC" w:hAnsi="Times New Roman" w:cs="Times New Roman"/>
          <w:lang w:eastAsia="zh-TW"/>
        </w:rPr>
        <w:t xml:space="preserve">3. </w:t>
      </w:r>
      <w:r w:rsidRPr="003A42C5">
        <w:rPr>
          <w:rFonts w:ascii="Times New Roman" w:hAnsi="Times New Roman" w:cs="Times New Roman"/>
          <w:color w:val="232427"/>
          <w:lang w:val="en-US"/>
        </w:rPr>
        <w:t xml:space="preserve">The </w:t>
      </w:r>
      <w:r w:rsidRPr="003A42C5">
        <w:rPr>
          <w:rFonts w:ascii="Times New Roman" w:hAnsi="Times New Roman" w:cs="Times New Roman"/>
          <w:i/>
          <w:color w:val="232427"/>
          <w:lang w:val="en-US"/>
        </w:rPr>
        <w:t xml:space="preserve">Book of Changes </w:t>
      </w:r>
      <w:r w:rsidRPr="003A42C5">
        <w:rPr>
          <w:rFonts w:ascii="Times New Roman" w:hAnsi="Times New Roman" w:cs="Times New Roman"/>
          <w:color w:val="232427"/>
          <w:lang w:val="en-US"/>
        </w:rPr>
        <w:t>says, “Be moderate in eating and drinking.”</w:t>
      </w:r>
      <w:r w:rsidR="004662F4">
        <w:rPr>
          <w:rStyle w:val="FootnoteReference"/>
          <w:rFonts w:ascii="Times New Roman" w:hAnsi="Times New Roman" w:cs="Times New Roman"/>
          <w:color w:val="232427"/>
          <w:lang w:val="en-US"/>
        </w:rPr>
        <w:footnoteReference w:id="64"/>
      </w:r>
      <w:r w:rsidR="00EF2227" w:rsidRPr="003A42C5">
        <w:rPr>
          <w:rFonts w:ascii="Times New Roman" w:hAnsi="Times New Roman" w:cs="Times New Roman"/>
          <w:color w:val="232427"/>
          <w:lang w:val="en-US"/>
        </w:rPr>
        <w:t xml:space="preserve"> </w:t>
      </w:r>
      <w:r w:rsidRPr="003A42C5">
        <w:rPr>
          <w:rFonts w:ascii="Times New Roman" w:hAnsi="Times New Roman" w:cs="Times New Roman"/>
          <w:color w:val="232427"/>
          <w:lang w:val="en-US"/>
        </w:rPr>
        <w:t>Wine is a crude aspect of eating and drinking. I hope you will be moderate in your drinking and careful in regard to your virtue. If</w:t>
      </w:r>
      <w:r w:rsidR="00541051" w:rsidRPr="003A42C5">
        <w:rPr>
          <w:rFonts w:ascii="Times New Roman" w:hAnsi="Times New Roman" w:cs="Times New Roman"/>
          <w:color w:val="232427"/>
          <w:lang w:val="en-US"/>
        </w:rPr>
        <w:t xml:space="preserve"> </w:t>
      </w:r>
      <w:r w:rsidRPr="003A42C5">
        <w:rPr>
          <w:rFonts w:ascii="Times New Roman" w:hAnsi="Times New Roman" w:cs="Times New Roman"/>
          <w:color w:val="232427"/>
          <w:lang w:val="en-US"/>
        </w:rPr>
        <w:t xml:space="preserve">you </w:t>
      </w:r>
      <w:r w:rsidR="00541051" w:rsidRPr="003A42C5">
        <w:rPr>
          <w:rFonts w:ascii="Times New Roman" w:hAnsi="Times New Roman" w:cs="Times New Roman"/>
          <w:color w:val="232427"/>
          <w:lang w:val="en-US"/>
        </w:rPr>
        <w:t xml:space="preserve">happen to </w:t>
      </w:r>
      <w:r w:rsidRPr="003A42C5">
        <w:rPr>
          <w:rFonts w:ascii="Times New Roman" w:hAnsi="Times New Roman" w:cs="Times New Roman"/>
          <w:color w:val="232427"/>
          <w:lang w:val="en-US"/>
        </w:rPr>
        <w:t xml:space="preserve">reprimand someone </w:t>
      </w:r>
      <w:r w:rsidR="00541051" w:rsidRPr="003A42C5">
        <w:rPr>
          <w:rFonts w:ascii="Times New Roman" w:hAnsi="Times New Roman" w:cs="Times New Roman"/>
          <w:color w:val="232427"/>
          <w:lang w:val="en-US"/>
        </w:rPr>
        <w:t>harshly, on some occasion</w:t>
      </w:r>
      <w:r w:rsidRPr="003A42C5">
        <w:rPr>
          <w:rFonts w:ascii="Times New Roman" w:hAnsi="Times New Roman" w:cs="Times New Roman"/>
          <w:color w:val="232427"/>
          <w:lang w:val="en-US"/>
        </w:rPr>
        <w:t>, might you come close to overstepping the mean in your reprimand? A gentleman must take special care to apply himself in regard to his voice, expression, and speech. The</w:t>
      </w:r>
      <w:r w:rsidRPr="003A42C5">
        <w:rPr>
          <w:rFonts w:ascii="Times New Roman" w:hAnsi="Times New Roman" w:cs="Times New Roman"/>
          <w:b/>
          <w:color w:val="232427"/>
          <w:lang w:val="en-US"/>
        </w:rPr>
        <w:t xml:space="preserve"> </w:t>
      </w:r>
      <w:r w:rsidRPr="003A42C5">
        <w:rPr>
          <w:rFonts w:ascii="Times New Roman" w:hAnsi="Times New Roman" w:cs="Times New Roman"/>
          <w:i/>
          <w:color w:val="232427"/>
          <w:lang w:val="en-US"/>
        </w:rPr>
        <w:t xml:space="preserve">Book of Odes </w:t>
      </w:r>
      <w:r w:rsidRPr="003A42C5">
        <w:rPr>
          <w:rFonts w:ascii="Times New Roman" w:hAnsi="Times New Roman" w:cs="Times New Roman"/>
          <w:color w:val="232427"/>
          <w:lang w:val="en-US"/>
        </w:rPr>
        <w:t>says, “The mild and respectful man. He possesses the foundation of Virtue.”</w:t>
      </w:r>
      <w:r w:rsidRPr="003A42C5">
        <w:rPr>
          <w:rStyle w:val="FootnoteReference"/>
          <w:rFonts w:ascii="Times New Roman" w:hAnsi="Times New Roman" w:cs="Times New Roman"/>
          <w:color w:val="232427"/>
        </w:rPr>
        <w:footnoteReference w:id="65"/>
      </w:r>
      <w:r w:rsidRPr="003A42C5">
        <w:rPr>
          <w:rFonts w:ascii="Times New Roman" w:hAnsi="Times New Roman" w:cs="Times New Roman"/>
          <w:color w:val="232427"/>
          <w:lang w:val="en-US"/>
        </w:rPr>
        <w:t xml:space="preserve"> When you reprimand others, I dare to respectfully counsel you to keep a </w:t>
      </w:r>
      <w:r w:rsidR="007B53B3" w:rsidRPr="003A42C5">
        <w:rPr>
          <w:rFonts w:ascii="Times New Roman" w:hAnsi="Times New Roman" w:cs="Times New Roman"/>
          <w:color w:val="232427"/>
          <w:lang w:val="en-US"/>
        </w:rPr>
        <w:t xml:space="preserve">bit more </w:t>
      </w:r>
      <w:r w:rsidRPr="003A42C5">
        <w:rPr>
          <w:rFonts w:ascii="Times New Roman" w:hAnsi="Times New Roman" w:cs="Times New Roman"/>
          <w:color w:val="232427"/>
          <w:lang w:val="en-US"/>
        </w:rPr>
        <w:t xml:space="preserve">mild and harmonious temperament. </w:t>
      </w:r>
    </w:p>
    <w:p w14:paraId="2ACED7B5" w14:textId="77777777" w:rsidR="005F6A2D" w:rsidRPr="003A42C5" w:rsidRDefault="005F6A2D" w:rsidP="005F6A2D">
      <w:pPr>
        <w:rPr>
          <w:rFonts w:ascii="Times New Roman" w:eastAsia="Songti SC" w:hAnsi="Times New Roman" w:cs="Times New Roman"/>
          <w:lang w:val="en-US" w:eastAsia="zh-TW"/>
        </w:rPr>
      </w:pPr>
    </w:p>
    <w:p w14:paraId="680276D6" w14:textId="2EC27FEE" w:rsidR="00BD3CA1" w:rsidRPr="003A42C5" w:rsidRDefault="009C038E" w:rsidP="005F6A2D">
      <w:pPr>
        <w:rPr>
          <w:rFonts w:ascii="Times New Roman" w:eastAsia="Songti SC" w:hAnsi="Times New Roman" w:cs="Times New Roman"/>
          <w:lang w:val="en-US"/>
        </w:rPr>
      </w:pPr>
      <w:r w:rsidRPr="003A42C5">
        <w:rPr>
          <w:rFonts w:ascii="Times New Roman" w:eastAsia="Songti SC" w:hAnsi="Times New Roman" w:cs="Times New Roman"/>
          <w:lang w:eastAsia="zh-TW"/>
        </w:rPr>
        <w:t xml:space="preserve">4. </w:t>
      </w:r>
      <w:r w:rsidR="005F6A2D" w:rsidRPr="003A42C5">
        <w:rPr>
          <w:rFonts w:ascii="Times New Roman" w:eastAsia="Songti SC" w:hAnsi="Times New Roman" w:cs="Times New Roman"/>
          <w:lang w:eastAsia="zh-TW"/>
        </w:rPr>
        <w:t xml:space="preserve"> </w:t>
      </w:r>
      <w:r w:rsidRPr="003A42C5">
        <w:rPr>
          <w:rFonts w:ascii="Times New Roman" w:eastAsia="Songti TC Regular" w:hAnsi="Times New Roman" w:cs="Times New Roman"/>
          <w:lang w:val="en-US" w:eastAsia="zh-TW"/>
        </w:rPr>
        <w:t>If I have real Virtue, even if people do not know this, how does it harm [my Virtue]? If I lack real Virtue, even if people offer empty praise, how does this add to [my Virtue]? If I have a piece of jade and this person says it is just an ordinary stone, this does no harm to the jade. If I have a stone and this person says it is a piece of jade,</w:t>
      </w:r>
      <w:r w:rsidR="000C6000" w:rsidRPr="003A42C5">
        <w:rPr>
          <w:rFonts w:ascii="Times New Roman" w:eastAsia="Songti TC Regular" w:hAnsi="Times New Roman" w:cs="Times New Roman"/>
          <w:lang w:val="en-US" w:eastAsia="zh-TW"/>
        </w:rPr>
        <w:t xml:space="preserve"> </w:t>
      </w:r>
      <w:r w:rsidRPr="003A42C5">
        <w:rPr>
          <w:rFonts w:ascii="Times New Roman" w:eastAsia="Songti TC Regular" w:hAnsi="Times New Roman" w:cs="Times New Roman"/>
          <w:lang w:val="en-US" w:eastAsia="zh-TW"/>
        </w:rPr>
        <w:t>this does not add to the stone. I want you</w:t>
      </w:r>
      <w:r w:rsidR="00907DC7" w:rsidRPr="003A42C5">
        <w:rPr>
          <w:rFonts w:ascii="Times New Roman" w:eastAsia="Songti TC Regular" w:hAnsi="Times New Roman" w:cs="Times New Roman"/>
          <w:lang w:val="en-US" w:eastAsia="zh-TW"/>
        </w:rPr>
        <w:t>,</w:t>
      </w:r>
      <w:r w:rsidRPr="003A42C5">
        <w:rPr>
          <w:rFonts w:ascii="Times New Roman" w:eastAsia="Songti TC Regular" w:hAnsi="Times New Roman" w:cs="Times New Roman"/>
          <w:lang w:val="en-US" w:eastAsia="zh-TW"/>
        </w:rPr>
        <w:t xml:space="preserve"> my husband</w:t>
      </w:r>
      <w:r w:rsidR="00907DC7" w:rsidRPr="003A42C5">
        <w:rPr>
          <w:rFonts w:ascii="Times New Roman" w:eastAsia="Songti TC Regular" w:hAnsi="Times New Roman" w:cs="Times New Roman"/>
          <w:lang w:val="en-US" w:eastAsia="zh-TW"/>
        </w:rPr>
        <w:t>,</w:t>
      </w:r>
      <w:r w:rsidRPr="003A42C5">
        <w:rPr>
          <w:rFonts w:ascii="Times New Roman" w:eastAsia="Songti TC Regular" w:hAnsi="Times New Roman" w:cs="Times New Roman"/>
          <w:lang w:val="en-US" w:eastAsia="zh-TW"/>
        </w:rPr>
        <w:t xml:space="preserve"> to work at real Virtue. Do not be ashamed beneath heaven; do not be mortified upon the earth; do not be distressed whether people know or do not know.</w:t>
      </w:r>
      <w:r w:rsidR="00634C83" w:rsidRPr="003A42C5">
        <w:rPr>
          <w:rStyle w:val="FootnoteReference"/>
          <w:rFonts w:ascii="Times New Roman" w:eastAsia="Songti TC Regular" w:hAnsi="Times New Roman" w:cs="Times New Roman"/>
          <w:lang w:val="en-US" w:eastAsia="zh-TW"/>
        </w:rPr>
        <w:footnoteReference w:id="66"/>
      </w:r>
      <w:r w:rsidRPr="003A42C5">
        <w:rPr>
          <w:rFonts w:ascii="Times New Roman" w:eastAsia="Songti TC Regular" w:hAnsi="Times New Roman" w:cs="Times New Roman"/>
          <w:lang w:val="en-US" w:eastAsia="zh-TW"/>
        </w:rPr>
        <w:t xml:space="preserve"> </w:t>
      </w:r>
    </w:p>
    <w:sectPr w:rsidR="00BD3CA1" w:rsidRPr="003A42C5" w:rsidSect="00AD24E0">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14B8" w14:textId="77777777" w:rsidR="00C9413A" w:rsidRDefault="00C9413A" w:rsidP="00745B8B">
      <w:r>
        <w:separator/>
      </w:r>
    </w:p>
  </w:endnote>
  <w:endnote w:type="continuationSeparator" w:id="0">
    <w:p w14:paraId="1E4B0DDF" w14:textId="77777777" w:rsidR="00C9413A" w:rsidRDefault="00C9413A" w:rsidP="0074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ongti SC">
    <w:altName w:val="Microsoft YaHei"/>
    <w:panose1 w:val="02010600040101010101"/>
    <w:charset w:val="86"/>
    <w:family w:val="auto"/>
    <w:pitch w:val="variable"/>
    <w:sig w:usb0="00000287" w:usb1="080F0000" w:usb2="00000010" w:usb3="00000000" w:csb0="0004009F" w:csb1="00000000"/>
  </w:font>
  <w:font w:name="Calibri">
    <w:panose1 w:val="020F0502020204030204"/>
    <w:charset w:val="CC"/>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00000000" w:usb1="38CF7CFA" w:usb2="00000016" w:usb3="00000000" w:csb0="0004000F" w:csb1="00000000"/>
  </w:font>
  <w:font w:name="Courier">
    <w:panose1 w:val="02000500000000000000"/>
    <w:charset w:val="00"/>
    <w:family w:val="auto"/>
    <w:pitch w:val="variable"/>
    <w:sig w:usb0="00000003" w:usb1="00000000" w:usb2="00000000" w:usb3="00000000" w:csb0="00000003" w:csb1="00000000"/>
  </w:font>
  <w:font w:name="MingLiU">
    <w:altName w:val="細明體"/>
    <w:panose1 w:val="02020509000000000000"/>
    <w:charset w:val="88"/>
    <w:family w:val="modern"/>
    <w:pitch w:val="fixed"/>
    <w:sig w:usb0="A00002FF" w:usb1="28CFFCFA" w:usb2="00000016" w:usb3="00000000" w:csb0="00100001" w:csb1="00000000"/>
  </w:font>
  <w:font w:name="BatangChe">
    <w:altName w:val="바탕체"/>
    <w:panose1 w:val="02030609000101010101"/>
    <w:charset w:val="81"/>
    <w:family w:val="modern"/>
    <w:pitch w:val="fixed"/>
    <w:sig w:usb0="B00002AF" w:usb1="69D77CFB" w:usb2="00000030" w:usb3="00000000" w:csb0="0008009F" w:csb1="00000000"/>
  </w:font>
  <w:font w:name="Songti SC Regular">
    <w:altName w:val="Microsoft YaHei"/>
    <w:panose1 w:val="02010600040101010101"/>
    <w:charset w:val="86"/>
    <w:family w:val="auto"/>
    <w:pitch w:val="variable"/>
    <w:sig w:usb0="00000287" w:usb1="080F0000" w:usb2="00000010" w:usb3="00000000" w:csb0="0004009F" w:csb1="00000000"/>
  </w:font>
  <w:font w:name="Songti TC Regular">
    <w:altName w:val="Arial Unicode MS"/>
    <w:panose1 w:val="020B0604020202020204"/>
    <w:charset w:val="88"/>
    <w:family w:val="auto"/>
    <w:pitch w:val="variable"/>
    <w:sig w:usb0="00000287" w:usb1="080F0000" w:usb2="00000010" w:usb3="00000000" w:csb0="0014009F" w:csb1="00000000"/>
  </w:font>
  <w:font w:name="Malgun Gothic">
    <w:altName w:val="맑은 고딕"/>
    <w:panose1 w:val="020B0503020000020004"/>
    <w:charset w:val="81"/>
    <w:family w:val="modern"/>
    <w:pitch w:val="variable"/>
    <w:sig w:usb0="9000002F" w:usb1="29D77CFB" w:usb2="00000012" w:usb3="00000000" w:csb0="00080001" w:csb1="00000000"/>
  </w:font>
  <w:font w:name="GungsuhChe">
    <w:altName w:val="궁서체"/>
    <w:panose1 w:val="02030609000101010101"/>
    <w:charset w:val="81"/>
    <w:family w:val="roman"/>
    <w:pitch w:val="fixed"/>
    <w:sig w:usb0="B00002AF" w:usb1="69D77CFB" w:usb2="00000030" w:usb3="00000000" w:csb0="0008009F" w:csb1="00000000"/>
  </w:font>
  <w:font w:name="GulimChe">
    <w:altName w:val="Arial Unicode MS"/>
    <w:panose1 w:val="020B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ppleMyungjo">
    <w:panose1 w:val="02000500000000000000"/>
    <w:charset w:val="81"/>
    <w:family w:val="auto"/>
    <w:pitch w:val="variable"/>
    <w:sig w:usb0="00000001" w:usb1="09060000" w:usb2="00000010" w:usb3="00000000" w:csb0="00280001" w:csb1="00000000"/>
  </w:font>
  <w:font w:name="Apple SD 산돌고딕 Neo 일반체">
    <w:panose1 w:val="020B0604020202020204"/>
    <w:charset w:val="4F"/>
    <w:family w:val="auto"/>
    <w:pitch w:val="variable"/>
    <w:sig w:usb0="00000203" w:usb1="29D72C10" w:usb2="00000010" w:usb3="00000000" w:csb0="00280005"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ingFang TC">
    <w:panose1 w:val="020B0400000000000000"/>
    <w:charset w:val="88"/>
    <w:family w:val="swiss"/>
    <w:pitch w:val="variable"/>
    <w:sig w:usb0="A00002FF" w:usb1="7ACFFDFB" w:usb2="00000017" w:usb3="00000000" w:csb0="00100001" w:csb1="00000000"/>
  </w:font>
  <w:font w:name="Apple SD Gothic Neo">
    <w:panose1 w:val="02000300000000000000"/>
    <w:charset w:val="81"/>
    <w:family w:val="auto"/>
    <w:pitch w:val="variable"/>
    <w:sig w:usb0="00000203" w:usb1="29D72C10" w:usb2="00000010" w:usb3="00000000" w:csb0="00280005" w:csb1="00000000"/>
  </w:font>
  <w:font w:name="BiauKai">
    <w:panose1 w:val="02000500000000000000"/>
    <w:charset w:val="88"/>
    <w:family w:val="auto"/>
    <w:pitch w:val="variable"/>
    <w:sig w:usb0="00000001"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0176385"/>
      <w:docPartObj>
        <w:docPartGallery w:val="Page Numbers (Bottom of Page)"/>
        <w:docPartUnique/>
      </w:docPartObj>
    </w:sdtPr>
    <w:sdtEndPr>
      <w:rPr>
        <w:rStyle w:val="PageNumber"/>
      </w:rPr>
    </w:sdtEndPr>
    <w:sdtContent>
      <w:p w14:paraId="6E481276" w14:textId="3926E64B" w:rsidR="00231D2F" w:rsidRDefault="00231D2F" w:rsidP="005D38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DD7114" w14:textId="77777777" w:rsidR="00231D2F" w:rsidRDefault="00231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7414606"/>
      <w:docPartObj>
        <w:docPartGallery w:val="Page Numbers (Bottom of Page)"/>
        <w:docPartUnique/>
      </w:docPartObj>
    </w:sdtPr>
    <w:sdtEndPr>
      <w:rPr>
        <w:rStyle w:val="PageNumber"/>
      </w:rPr>
    </w:sdtEndPr>
    <w:sdtContent>
      <w:p w14:paraId="4E13483C" w14:textId="33E9E95B" w:rsidR="00231D2F" w:rsidRDefault="00231D2F" w:rsidP="005D38DF">
        <w:pPr>
          <w:pStyle w:val="Footer"/>
          <w:framePr w:wrap="none" w:vAnchor="text" w:hAnchor="margin" w:xAlign="center" w:y="1"/>
          <w:rPr>
            <w:rStyle w:val="PageNumber"/>
          </w:rPr>
        </w:pPr>
        <w:r w:rsidRPr="00231D2F">
          <w:rPr>
            <w:rStyle w:val="PageNumber"/>
            <w:rFonts w:ascii="Times New Roman" w:hAnsi="Times New Roman" w:cs="Times New Roman"/>
            <w:sz w:val="22"/>
            <w:szCs w:val="22"/>
          </w:rPr>
          <w:fldChar w:fldCharType="begin"/>
        </w:r>
        <w:r w:rsidRPr="00231D2F">
          <w:rPr>
            <w:rStyle w:val="PageNumber"/>
            <w:rFonts w:ascii="Times New Roman" w:hAnsi="Times New Roman" w:cs="Times New Roman"/>
            <w:sz w:val="22"/>
            <w:szCs w:val="22"/>
          </w:rPr>
          <w:instrText xml:space="preserve"> PAGE </w:instrText>
        </w:r>
        <w:r w:rsidRPr="00231D2F">
          <w:rPr>
            <w:rStyle w:val="PageNumber"/>
            <w:rFonts w:ascii="Times New Roman" w:hAnsi="Times New Roman" w:cs="Times New Roman"/>
            <w:sz w:val="22"/>
            <w:szCs w:val="22"/>
          </w:rPr>
          <w:fldChar w:fldCharType="separate"/>
        </w:r>
        <w:r w:rsidR="00B92BF1">
          <w:rPr>
            <w:rStyle w:val="PageNumber"/>
            <w:rFonts w:ascii="Times New Roman" w:hAnsi="Times New Roman" w:cs="Times New Roman"/>
            <w:noProof/>
            <w:sz w:val="22"/>
            <w:szCs w:val="22"/>
          </w:rPr>
          <w:t>1</w:t>
        </w:r>
        <w:r w:rsidRPr="00231D2F">
          <w:rPr>
            <w:rStyle w:val="PageNumber"/>
            <w:rFonts w:ascii="Times New Roman" w:hAnsi="Times New Roman" w:cs="Times New Roman"/>
            <w:sz w:val="22"/>
            <w:szCs w:val="22"/>
          </w:rPr>
          <w:fldChar w:fldCharType="end"/>
        </w:r>
      </w:p>
    </w:sdtContent>
  </w:sdt>
  <w:p w14:paraId="5AD8E698" w14:textId="77777777" w:rsidR="00231D2F" w:rsidRDefault="00231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B3FF6" w14:textId="77777777" w:rsidR="00C9413A" w:rsidRDefault="00C9413A" w:rsidP="00745B8B">
      <w:r>
        <w:separator/>
      </w:r>
    </w:p>
  </w:footnote>
  <w:footnote w:type="continuationSeparator" w:id="0">
    <w:p w14:paraId="2D8C692D" w14:textId="77777777" w:rsidR="00C9413A" w:rsidRDefault="00C9413A" w:rsidP="00745B8B">
      <w:r>
        <w:continuationSeparator/>
      </w:r>
    </w:p>
  </w:footnote>
  <w:footnote w:id="1">
    <w:p w14:paraId="12765564" w14:textId="64236099" w:rsidR="0042137E" w:rsidRPr="003A42C5" w:rsidRDefault="0042137E" w:rsidP="0042137E">
      <w:pPr>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Style w:val="tlid-translation"/>
          <w:rFonts w:ascii="Times New Roman" w:hAnsi="Times New Roman" w:cs="Times New Roman"/>
          <w:sz w:val="20"/>
          <w:szCs w:val="20"/>
        </w:rPr>
        <w:t xml:space="preserve">Song </w:t>
      </w:r>
      <w:proofErr w:type="spellStart"/>
      <w:r w:rsidRPr="003A42C5">
        <w:rPr>
          <w:rStyle w:val="tlid-translation"/>
          <w:rFonts w:ascii="Times New Roman" w:hAnsi="Times New Roman" w:cs="Times New Roman"/>
          <w:sz w:val="20"/>
          <w:szCs w:val="20"/>
        </w:rPr>
        <w:t>Neungsang</w:t>
      </w:r>
      <w:proofErr w:type="spellEnd"/>
      <w:r w:rsidRPr="003A42C5">
        <w:rPr>
          <w:rFonts w:ascii="Times New Roman" w:eastAsia="Songti SC Regular" w:hAnsi="Times New Roman" w:cs="Times New Roman"/>
          <w:sz w:val="20"/>
          <w:szCs w:val="20"/>
          <w:lang w:eastAsia="zh-TW"/>
        </w:rPr>
        <w:t>宋能相</w:t>
      </w:r>
      <w:r w:rsidRPr="003A42C5">
        <w:rPr>
          <w:rFonts w:ascii="Times New Roman" w:hAnsi="Times New Roman" w:cs="Times New Roman"/>
          <w:sz w:val="20"/>
          <w:szCs w:val="20"/>
        </w:rPr>
        <w:t xml:space="preserve"> (1709-58) was a late Joseon dynasty philosopher and a direct descendent of Song Siyeol</w:t>
      </w:r>
      <w:r w:rsidRPr="003A42C5">
        <w:rPr>
          <w:rFonts w:ascii="Times New Roman" w:eastAsia="Songti SC Regular" w:hAnsi="Times New Roman" w:cs="Times New Roman"/>
          <w:sz w:val="20"/>
          <w:szCs w:val="20"/>
        </w:rPr>
        <w:t xml:space="preserve"> </w:t>
      </w:r>
      <w:r w:rsidRPr="003A42C5">
        <w:rPr>
          <w:rFonts w:ascii="Times New Roman" w:eastAsia="Songti SC Regular" w:hAnsi="Times New Roman" w:cs="Times New Roman"/>
          <w:sz w:val="20"/>
          <w:szCs w:val="20"/>
        </w:rPr>
        <w:t>宋時烈</w:t>
      </w:r>
      <w:r w:rsidRPr="003A42C5">
        <w:rPr>
          <w:rFonts w:ascii="Times New Roman" w:eastAsia="Songti TC Regular" w:hAnsi="Times New Roman" w:cs="Times New Roman"/>
          <w:sz w:val="20"/>
          <w:szCs w:val="20"/>
        </w:rPr>
        <w:t xml:space="preserve"> </w:t>
      </w:r>
      <w:r w:rsidRPr="003A42C5">
        <w:rPr>
          <w:rFonts w:ascii="Times New Roman" w:hAnsi="Times New Roman" w:cs="Times New Roman"/>
          <w:sz w:val="20"/>
          <w:szCs w:val="20"/>
        </w:rPr>
        <w:t>(1607-89) (see below). His</w:t>
      </w:r>
      <w:r w:rsidRPr="003A42C5">
        <w:rPr>
          <w:rStyle w:val="tlid-translation"/>
          <w:rFonts w:ascii="Times New Roman" w:hAnsi="Times New Roman" w:cs="Times New Roman"/>
          <w:sz w:val="20"/>
          <w:szCs w:val="20"/>
        </w:rPr>
        <w:t xml:space="preserve"> ancestral home was </w:t>
      </w:r>
      <w:proofErr w:type="spellStart"/>
      <w:r w:rsidRPr="003A42C5">
        <w:rPr>
          <w:rStyle w:val="tlid-translation"/>
          <w:rFonts w:ascii="Times New Roman" w:hAnsi="Times New Roman" w:cs="Times New Roman"/>
          <w:sz w:val="20"/>
          <w:szCs w:val="20"/>
        </w:rPr>
        <w:t>Eunjin</w:t>
      </w:r>
      <w:proofErr w:type="spellEnd"/>
      <w:r w:rsidRPr="003A42C5">
        <w:rPr>
          <w:rStyle w:val="tlid-translation"/>
          <w:rFonts w:ascii="Times New Roman" w:hAnsi="Times New Roman" w:cs="Times New Roman"/>
          <w:sz w:val="20"/>
          <w:szCs w:val="20"/>
        </w:rPr>
        <w:t xml:space="preserve"> </w:t>
      </w:r>
      <w:r w:rsidRPr="003A42C5">
        <w:rPr>
          <w:rStyle w:val="tlid-translation"/>
          <w:rFonts w:ascii="Times New Roman" w:eastAsia="Songti SC Regular" w:hAnsi="Times New Roman" w:cs="Times New Roman"/>
          <w:sz w:val="20"/>
          <w:szCs w:val="20"/>
        </w:rPr>
        <w:t>恩津</w:t>
      </w:r>
      <w:r w:rsidRPr="003A42C5">
        <w:rPr>
          <w:rStyle w:val="tlid-translation"/>
          <w:rFonts w:ascii="Times New Roman" w:hAnsi="Times New Roman" w:cs="Times New Roman"/>
          <w:sz w:val="20"/>
          <w:szCs w:val="20"/>
        </w:rPr>
        <w:t>; his given name (</w:t>
      </w:r>
      <w:proofErr w:type="spellStart"/>
      <w:r w:rsidRPr="003A42C5">
        <w:rPr>
          <w:rStyle w:val="tlid-translation"/>
          <w:rFonts w:ascii="Times New Roman" w:hAnsi="Times New Roman" w:cs="Times New Roman"/>
          <w:i/>
          <w:sz w:val="20"/>
          <w:szCs w:val="20"/>
        </w:rPr>
        <w:t>ja</w:t>
      </w:r>
      <w:proofErr w:type="spellEnd"/>
      <w:r w:rsidRPr="003A42C5">
        <w:rPr>
          <w:rStyle w:val="tlid-translation"/>
          <w:rFonts w:ascii="Times New Roman" w:hAnsi="Times New Roman" w:cs="Times New Roman"/>
          <w:i/>
          <w:sz w:val="20"/>
          <w:szCs w:val="20"/>
        </w:rPr>
        <w:t xml:space="preserve"> </w:t>
      </w:r>
      <w:r w:rsidRPr="003A42C5">
        <w:rPr>
          <w:rStyle w:val="tlid-translation"/>
          <w:rFonts w:ascii="Times New Roman" w:eastAsia="Songti SC Regular" w:hAnsi="Times New Roman" w:cs="Times New Roman"/>
          <w:sz w:val="20"/>
          <w:szCs w:val="20"/>
          <w:lang w:eastAsia="zh-TW"/>
        </w:rPr>
        <w:t>字</w:t>
      </w:r>
      <w:r w:rsidRPr="003A42C5">
        <w:rPr>
          <w:rStyle w:val="tlid-translation"/>
          <w:rFonts w:ascii="Times New Roman" w:eastAsia="Songti TC Regular" w:hAnsi="Times New Roman" w:cs="Times New Roman"/>
          <w:sz w:val="20"/>
          <w:szCs w:val="20"/>
          <w:lang w:eastAsia="zh-TW"/>
        </w:rPr>
        <w:t>)</w:t>
      </w:r>
      <w:r w:rsidRPr="003A42C5">
        <w:rPr>
          <w:rStyle w:val="tlid-translation"/>
          <w:rFonts w:ascii="Times New Roman" w:hAnsi="Times New Roman" w:cs="Times New Roman"/>
          <w:sz w:val="20"/>
          <w:szCs w:val="20"/>
        </w:rPr>
        <w:t xml:space="preserve"> was </w:t>
      </w:r>
      <w:proofErr w:type="spellStart"/>
      <w:r w:rsidRPr="003A42C5">
        <w:rPr>
          <w:rStyle w:val="tlid-translation"/>
          <w:rFonts w:ascii="Times New Roman" w:hAnsi="Times New Roman" w:cs="Times New Roman"/>
          <w:sz w:val="20"/>
          <w:szCs w:val="20"/>
        </w:rPr>
        <w:t>Saryong</w:t>
      </w:r>
      <w:proofErr w:type="spellEnd"/>
      <w:r w:rsidRPr="003A42C5">
        <w:rPr>
          <w:rStyle w:val="tlid-translation"/>
          <w:rFonts w:ascii="Times New Roman" w:hAnsi="Times New Roman" w:cs="Times New Roman"/>
          <w:sz w:val="20"/>
          <w:szCs w:val="20"/>
        </w:rPr>
        <w:t xml:space="preserve"> </w:t>
      </w:r>
      <w:r w:rsidRPr="003A42C5">
        <w:rPr>
          <w:rStyle w:val="tlid-translation"/>
          <w:rFonts w:ascii="Times New Roman" w:eastAsia="Songti SC Regular" w:hAnsi="Times New Roman" w:cs="Times New Roman"/>
          <w:sz w:val="20"/>
          <w:szCs w:val="20"/>
        </w:rPr>
        <w:t>士龍</w:t>
      </w:r>
      <w:r w:rsidRPr="003A42C5">
        <w:rPr>
          <w:rStyle w:val="tlid-translation"/>
          <w:rFonts w:ascii="Times New Roman" w:eastAsia="Songti TC Regular" w:hAnsi="Times New Roman" w:cs="Times New Roman"/>
          <w:sz w:val="20"/>
          <w:szCs w:val="20"/>
        </w:rPr>
        <w:t>,</w:t>
      </w:r>
      <w:r w:rsidRPr="003A42C5">
        <w:rPr>
          <w:rStyle w:val="tlid-translation"/>
          <w:rFonts w:ascii="Times New Roman" w:hAnsi="Times New Roman" w:cs="Times New Roman"/>
          <w:sz w:val="20"/>
          <w:szCs w:val="20"/>
        </w:rPr>
        <w:t xml:space="preserve"> and his pen names (</w:t>
      </w:r>
      <w:r w:rsidRPr="003A42C5">
        <w:rPr>
          <w:rStyle w:val="tlid-translation"/>
          <w:rFonts w:ascii="Times New Roman" w:hAnsi="Times New Roman" w:cs="Times New Roman"/>
          <w:i/>
          <w:sz w:val="20"/>
          <w:szCs w:val="20"/>
        </w:rPr>
        <w:t xml:space="preserve">ho </w:t>
      </w:r>
      <w:r w:rsidRPr="003A42C5">
        <w:rPr>
          <w:rStyle w:val="tlid-translation"/>
          <w:rFonts w:ascii="Times New Roman" w:eastAsia="Songti SC Regular" w:hAnsi="Times New Roman" w:cs="Times New Roman"/>
          <w:sz w:val="20"/>
          <w:szCs w:val="20"/>
          <w:lang w:eastAsia="zh-TW"/>
        </w:rPr>
        <w:t>號</w:t>
      </w:r>
      <w:r w:rsidRPr="003A42C5">
        <w:rPr>
          <w:rStyle w:val="tlid-translation"/>
          <w:rFonts w:ascii="Times New Roman" w:eastAsia="Songti TC Regular" w:hAnsi="Times New Roman" w:cs="Times New Roman"/>
          <w:sz w:val="20"/>
          <w:szCs w:val="20"/>
          <w:lang w:eastAsia="zh-TW"/>
        </w:rPr>
        <w:t>)</w:t>
      </w:r>
      <w:r w:rsidRPr="003A42C5">
        <w:rPr>
          <w:rStyle w:val="tlid-translation"/>
          <w:rFonts w:ascii="Times New Roman" w:hAnsi="Times New Roman" w:cs="Times New Roman"/>
          <w:sz w:val="20"/>
          <w:szCs w:val="20"/>
          <w:lang w:eastAsia="zh-TW"/>
        </w:rPr>
        <w:t xml:space="preserve"> </w:t>
      </w:r>
      <w:r w:rsidRPr="003A42C5">
        <w:rPr>
          <w:rStyle w:val="tlid-translation"/>
          <w:rFonts w:ascii="Times New Roman" w:hAnsi="Times New Roman" w:cs="Times New Roman"/>
          <w:sz w:val="20"/>
          <w:szCs w:val="20"/>
        </w:rPr>
        <w:t xml:space="preserve">were </w:t>
      </w:r>
      <w:proofErr w:type="spellStart"/>
      <w:r w:rsidRPr="003A42C5">
        <w:rPr>
          <w:rStyle w:val="tlid-translation"/>
          <w:rFonts w:ascii="Times New Roman" w:hAnsi="Times New Roman" w:cs="Times New Roman"/>
          <w:sz w:val="20"/>
          <w:szCs w:val="20"/>
        </w:rPr>
        <w:t>Unpyeong</w:t>
      </w:r>
      <w:proofErr w:type="spellEnd"/>
      <w:r w:rsidRPr="003A42C5">
        <w:rPr>
          <w:rStyle w:val="tlid-translation"/>
          <w:rFonts w:ascii="Times New Roman" w:hAnsi="Times New Roman" w:cs="Times New Roman"/>
          <w:sz w:val="20"/>
          <w:szCs w:val="20"/>
        </w:rPr>
        <w:t xml:space="preserve"> </w:t>
      </w:r>
      <w:r w:rsidRPr="003A42C5">
        <w:rPr>
          <w:rStyle w:val="tlid-translation"/>
          <w:rFonts w:ascii="Times New Roman" w:eastAsia="Songti SC Regular" w:hAnsi="Times New Roman" w:cs="Times New Roman"/>
          <w:sz w:val="20"/>
          <w:szCs w:val="20"/>
        </w:rPr>
        <w:t>雲坪</w:t>
      </w:r>
      <w:r w:rsidRPr="003A42C5">
        <w:rPr>
          <w:rStyle w:val="tlid-translation"/>
          <w:rFonts w:ascii="Times New Roman" w:eastAsia="Songti TC Regular" w:hAnsi="Times New Roman" w:cs="Times New Roman"/>
          <w:sz w:val="20"/>
          <w:szCs w:val="20"/>
        </w:rPr>
        <w:t xml:space="preserve"> and</w:t>
      </w:r>
      <w:r w:rsidRPr="003A42C5">
        <w:rPr>
          <w:rStyle w:val="tlid-translation"/>
          <w:rFonts w:ascii="Times New Roman" w:hAnsi="Times New Roman" w:cs="Times New Roman"/>
          <w:sz w:val="20"/>
          <w:szCs w:val="20"/>
        </w:rPr>
        <w:t xml:space="preserve"> </w:t>
      </w:r>
      <w:proofErr w:type="spellStart"/>
      <w:r w:rsidRPr="003A42C5">
        <w:rPr>
          <w:rStyle w:val="tlid-translation"/>
          <w:rFonts w:ascii="Times New Roman" w:hAnsi="Times New Roman" w:cs="Times New Roman"/>
          <w:sz w:val="20"/>
          <w:szCs w:val="20"/>
        </w:rPr>
        <w:t>Donghaeja</w:t>
      </w:r>
      <w:proofErr w:type="spellEnd"/>
      <w:r w:rsidRPr="003A42C5">
        <w:rPr>
          <w:rStyle w:val="tlid-translation"/>
          <w:rFonts w:ascii="Times New Roman" w:eastAsia="Songti SC Regular" w:hAnsi="Times New Roman" w:cs="Times New Roman"/>
          <w:sz w:val="20"/>
          <w:szCs w:val="20"/>
        </w:rPr>
        <w:t>東海子</w:t>
      </w:r>
      <w:r w:rsidRPr="003A42C5">
        <w:rPr>
          <w:rStyle w:val="tlid-translation"/>
          <w:rFonts w:ascii="Times New Roman" w:hAnsi="Times New Roman" w:cs="Times New Roman"/>
          <w:sz w:val="20"/>
          <w:szCs w:val="20"/>
        </w:rPr>
        <w:t xml:space="preserve">. </w:t>
      </w:r>
      <w:r w:rsidRPr="003A42C5">
        <w:rPr>
          <w:rFonts w:ascii="Times New Roman" w:eastAsia="Malgun Gothic" w:hAnsi="Times New Roman" w:cs="Times New Roman"/>
          <w:sz w:val="20"/>
          <w:szCs w:val="20"/>
        </w:rPr>
        <w:t xml:space="preserve">Song </w:t>
      </w:r>
      <w:proofErr w:type="spellStart"/>
      <w:r w:rsidRPr="003A42C5">
        <w:rPr>
          <w:rStyle w:val="tlid-translation"/>
          <w:rFonts w:ascii="Times New Roman" w:hAnsi="Times New Roman" w:cs="Times New Roman"/>
          <w:sz w:val="20"/>
          <w:szCs w:val="20"/>
        </w:rPr>
        <w:t>Neungsang</w:t>
      </w:r>
      <w:proofErr w:type="spellEnd"/>
      <w:r w:rsidRPr="003A42C5">
        <w:rPr>
          <w:rFonts w:ascii="Times New Roman" w:hAnsi="Times New Roman" w:cs="Times New Roman"/>
          <w:sz w:val="20"/>
          <w:szCs w:val="20"/>
        </w:rPr>
        <w:t xml:space="preserve"> knew and exchanged views with </w:t>
      </w:r>
      <w:proofErr w:type="spellStart"/>
      <w:r w:rsidRPr="003A42C5">
        <w:rPr>
          <w:rFonts w:ascii="Times New Roman" w:hAnsi="Times New Roman" w:cs="Times New Roman"/>
          <w:sz w:val="20"/>
          <w:szCs w:val="20"/>
        </w:rPr>
        <w:t>Yunjidang’s</w:t>
      </w:r>
      <w:proofErr w:type="spellEnd"/>
      <w:r w:rsidRPr="003A42C5">
        <w:rPr>
          <w:rFonts w:ascii="Times New Roman" w:hAnsi="Times New Roman" w:cs="Times New Roman"/>
          <w:sz w:val="20"/>
          <w:szCs w:val="20"/>
        </w:rPr>
        <w:t xml:space="preserve"> brother Im </w:t>
      </w:r>
      <w:proofErr w:type="spellStart"/>
      <w:r w:rsidRPr="003A42C5">
        <w:rPr>
          <w:rFonts w:ascii="Times New Roman" w:hAnsi="Times New Roman" w:cs="Times New Roman"/>
          <w:sz w:val="20"/>
          <w:szCs w:val="20"/>
        </w:rPr>
        <w:t>Seongju</w:t>
      </w:r>
      <w:proofErr w:type="spellEnd"/>
      <w:r w:rsidRPr="003A42C5">
        <w:rPr>
          <w:rFonts w:ascii="Times New Roman" w:eastAsia="Songti SC Regular" w:hAnsi="Times New Roman" w:cs="Times New Roman"/>
          <w:sz w:val="20"/>
          <w:szCs w:val="20"/>
        </w:rPr>
        <w:t>任聖周</w:t>
      </w:r>
      <w:r w:rsidRPr="003A42C5">
        <w:rPr>
          <w:rFonts w:ascii="Times New Roman" w:eastAsia="GungsuhChe" w:hAnsi="Times New Roman" w:cs="Times New Roman"/>
          <w:sz w:val="20"/>
          <w:szCs w:val="20"/>
        </w:rPr>
        <w:t xml:space="preserve"> (1711-88)</w:t>
      </w:r>
      <w:r w:rsidRPr="003A42C5">
        <w:rPr>
          <w:rFonts w:ascii="Times New Roman" w:hAnsi="Times New Roman" w:cs="Times New Roman"/>
          <w:sz w:val="20"/>
          <w:szCs w:val="20"/>
        </w:rPr>
        <w:t>; both were members of the Old Doctrine (</w:t>
      </w:r>
      <w:proofErr w:type="spellStart"/>
      <w:r w:rsidRPr="003A42C5">
        <w:rPr>
          <w:rFonts w:ascii="Times New Roman" w:hAnsi="Times New Roman" w:cs="Times New Roman"/>
          <w:i/>
          <w:iCs/>
          <w:sz w:val="20"/>
          <w:szCs w:val="20"/>
        </w:rPr>
        <w:t>Noron</w:t>
      </w:r>
      <w:proofErr w:type="spellEnd"/>
      <w:r w:rsidRPr="003A42C5">
        <w:rPr>
          <w:rFonts w:ascii="Times New Roman" w:hAnsi="Times New Roman" w:cs="Times New Roman"/>
          <w:iCs/>
          <w:sz w:val="20"/>
          <w:szCs w:val="20"/>
        </w:rPr>
        <w:t xml:space="preserve"> </w:t>
      </w:r>
      <w:proofErr w:type="spellStart"/>
      <w:r w:rsidRPr="003A42C5">
        <w:rPr>
          <w:rFonts w:ascii="Times New Roman" w:eastAsia="Songti SC Regular" w:hAnsi="Times New Roman" w:cs="Times New Roman"/>
          <w:sz w:val="20"/>
          <w:szCs w:val="20"/>
          <w:lang w:eastAsia="ko-KR"/>
        </w:rPr>
        <w:t>老論</w:t>
      </w:r>
      <w:proofErr w:type="spellEnd"/>
      <w:r w:rsidRPr="003A42C5">
        <w:rPr>
          <w:rFonts w:ascii="Times New Roman" w:eastAsia="Songti TC Regular" w:hAnsi="Times New Roman" w:cs="Times New Roman"/>
          <w:sz w:val="20"/>
          <w:szCs w:val="20"/>
          <w:lang w:eastAsia="ko-KR"/>
        </w:rPr>
        <w:t>)</w:t>
      </w:r>
      <w:r w:rsidRPr="003A42C5">
        <w:rPr>
          <w:rFonts w:ascii="Times New Roman" w:hAnsi="Times New Roman" w:cs="Times New Roman"/>
          <w:sz w:val="20"/>
          <w:szCs w:val="20"/>
          <w:lang w:eastAsia="ko-KR"/>
        </w:rPr>
        <w:t xml:space="preserve">, which, along with the </w:t>
      </w:r>
      <w:r w:rsidRPr="003A42C5">
        <w:rPr>
          <w:rFonts w:ascii="Times New Roman" w:hAnsi="Times New Roman" w:cs="Times New Roman"/>
          <w:sz w:val="20"/>
          <w:szCs w:val="20"/>
        </w:rPr>
        <w:t>Young Doctrine (</w:t>
      </w:r>
      <w:proofErr w:type="spellStart"/>
      <w:r w:rsidRPr="003A42C5">
        <w:rPr>
          <w:rFonts w:ascii="Times New Roman" w:hAnsi="Times New Roman" w:cs="Times New Roman"/>
          <w:i/>
          <w:iCs/>
          <w:sz w:val="20"/>
          <w:szCs w:val="20"/>
        </w:rPr>
        <w:t>Soron</w:t>
      </w:r>
      <w:proofErr w:type="spellEnd"/>
      <w:r w:rsidRPr="003A42C5">
        <w:rPr>
          <w:rFonts w:ascii="Times New Roman" w:hAnsi="Times New Roman" w:cs="Times New Roman"/>
          <w:sz w:val="20"/>
          <w:szCs w:val="20"/>
        </w:rPr>
        <w:t xml:space="preserve"> </w:t>
      </w:r>
      <w:proofErr w:type="spellStart"/>
      <w:r w:rsidRPr="003A42C5">
        <w:rPr>
          <w:rFonts w:ascii="Times New Roman" w:eastAsia="Songti SC Regular" w:hAnsi="Times New Roman" w:cs="Times New Roman"/>
          <w:sz w:val="20"/>
          <w:szCs w:val="20"/>
          <w:lang w:eastAsia="ko-KR"/>
        </w:rPr>
        <w:t>少論</w:t>
      </w:r>
      <w:proofErr w:type="spellEnd"/>
      <w:r w:rsidRPr="003A42C5">
        <w:rPr>
          <w:rFonts w:ascii="Times New Roman" w:eastAsia="Songti TC Regular" w:hAnsi="Times New Roman" w:cs="Times New Roman"/>
          <w:sz w:val="20"/>
          <w:szCs w:val="20"/>
          <w:lang w:eastAsia="ko-KR"/>
        </w:rPr>
        <w:t>)</w:t>
      </w:r>
      <w:r w:rsidR="00F42D63" w:rsidRPr="003A42C5">
        <w:rPr>
          <w:rFonts w:ascii="Times New Roman" w:hAnsi="Times New Roman" w:cs="Times New Roman"/>
          <w:sz w:val="20"/>
          <w:szCs w:val="20"/>
        </w:rPr>
        <w:t xml:space="preserve"> </w:t>
      </w:r>
      <w:r w:rsidRPr="003A42C5">
        <w:rPr>
          <w:rFonts w:ascii="Times New Roman" w:hAnsi="Times New Roman" w:cs="Times New Roman"/>
          <w:sz w:val="20"/>
          <w:szCs w:val="20"/>
        </w:rPr>
        <w:t xml:space="preserve">represented a schism among the earlier </w:t>
      </w:r>
      <w:r w:rsidRPr="003A42C5">
        <w:rPr>
          <w:rFonts w:ascii="Times New Roman" w:hAnsi="Times New Roman" w:cs="Times New Roman"/>
          <w:bCs/>
          <w:sz w:val="20"/>
          <w:szCs w:val="20"/>
        </w:rPr>
        <w:t>Westerners</w:t>
      </w:r>
      <w:r w:rsidRPr="003A42C5">
        <w:rPr>
          <w:rFonts w:ascii="Times New Roman" w:hAnsi="Times New Roman" w:cs="Times New Roman"/>
          <w:sz w:val="20"/>
          <w:szCs w:val="20"/>
        </w:rPr>
        <w:t xml:space="preserve"> (</w:t>
      </w:r>
      <w:proofErr w:type="spellStart"/>
      <w:r w:rsidRPr="003A42C5">
        <w:rPr>
          <w:rFonts w:ascii="Times New Roman" w:hAnsi="Times New Roman" w:cs="Times New Roman"/>
          <w:i/>
          <w:sz w:val="20"/>
          <w:szCs w:val="20"/>
        </w:rPr>
        <w:t>Seoin</w:t>
      </w:r>
      <w:proofErr w:type="spellEnd"/>
      <w:r w:rsidRPr="003A42C5">
        <w:rPr>
          <w:rFonts w:ascii="Times New Roman" w:hAnsi="Times New Roman" w:cs="Times New Roman"/>
          <w:i/>
          <w:iCs/>
          <w:sz w:val="20"/>
          <w:szCs w:val="20"/>
        </w:rPr>
        <w:t xml:space="preserve"> </w:t>
      </w:r>
      <w:r w:rsidRPr="003A42C5">
        <w:rPr>
          <w:rFonts w:ascii="Times New Roman" w:eastAsia="Songti SC Regular" w:hAnsi="Times New Roman" w:cs="Times New Roman"/>
          <w:sz w:val="20"/>
          <w:szCs w:val="20"/>
        </w:rPr>
        <w:t>西人</w:t>
      </w:r>
      <w:r w:rsidRPr="003A42C5">
        <w:rPr>
          <w:rFonts w:ascii="Times New Roman" w:hAnsi="Times New Roman" w:cs="Times New Roman"/>
          <w:sz w:val="20"/>
          <w:szCs w:val="20"/>
        </w:rPr>
        <w:t xml:space="preserve">). The Westerners was a political faction that dominated Korea in the 17th century. Largely as a result of a rift between Song Siyeol, one of the most powerful and influential Westerners, and his student Yun </w:t>
      </w:r>
      <w:proofErr w:type="spellStart"/>
      <w:r w:rsidRPr="003A42C5">
        <w:rPr>
          <w:rFonts w:ascii="Times New Roman" w:hAnsi="Times New Roman" w:cs="Times New Roman"/>
          <w:sz w:val="20"/>
          <w:szCs w:val="20"/>
        </w:rPr>
        <w:t>Jeung</w:t>
      </w:r>
      <w:proofErr w:type="spellEnd"/>
      <w:r w:rsidRPr="003A42C5">
        <w:rPr>
          <w:rFonts w:ascii="Times New Roman" w:hAnsi="Times New Roman" w:cs="Times New Roman"/>
          <w:sz w:val="20"/>
          <w:szCs w:val="20"/>
        </w:rPr>
        <w:t xml:space="preserve"> </w:t>
      </w:r>
      <w:r w:rsidRPr="003A42C5">
        <w:rPr>
          <w:rFonts w:ascii="Times New Roman" w:eastAsia="Songti SC Regular" w:hAnsi="Times New Roman" w:cs="Times New Roman"/>
          <w:sz w:val="20"/>
          <w:szCs w:val="20"/>
          <w:lang w:eastAsia="zh-TW"/>
        </w:rPr>
        <w:t>尹拯</w:t>
      </w:r>
      <w:r w:rsidRPr="003A42C5">
        <w:rPr>
          <w:rFonts w:ascii="Times New Roman" w:eastAsia="Songti SC Regular" w:hAnsi="Times New Roman" w:cs="Times New Roman"/>
          <w:sz w:val="20"/>
          <w:szCs w:val="20"/>
          <w:lang w:eastAsia="zh-TW"/>
        </w:rPr>
        <w:t xml:space="preserve"> </w:t>
      </w:r>
      <w:r w:rsidRPr="003A42C5">
        <w:rPr>
          <w:rFonts w:ascii="Times New Roman" w:hAnsi="Times New Roman" w:cs="Times New Roman"/>
          <w:sz w:val="20"/>
          <w:szCs w:val="20"/>
        </w:rPr>
        <w:t xml:space="preserve">(1629–1714); the Westerners divided into the Young Doctrine, </w:t>
      </w:r>
      <w:r w:rsidRPr="003A42C5">
        <w:rPr>
          <w:rFonts w:ascii="Times New Roman" w:hAnsi="Times New Roman" w:cs="Times New Roman"/>
          <w:sz w:val="20"/>
          <w:szCs w:val="20"/>
          <w:lang w:eastAsia="ko-KR"/>
        </w:rPr>
        <w:t xml:space="preserve">which opposed </w:t>
      </w:r>
      <w:r w:rsidRPr="003A42C5">
        <w:rPr>
          <w:rFonts w:ascii="Times New Roman" w:hAnsi="Times New Roman" w:cs="Times New Roman"/>
          <w:sz w:val="20"/>
          <w:szCs w:val="20"/>
        </w:rPr>
        <w:t>Song Siyeol,</w:t>
      </w:r>
      <w:r w:rsidRPr="003A42C5">
        <w:rPr>
          <w:rFonts w:ascii="Times New Roman" w:hAnsi="Times New Roman" w:cs="Times New Roman"/>
          <w:sz w:val="20"/>
          <w:szCs w:val="20"/>
          <w:lang w:eastAsia="ko-KR"/>
        </w:rPr>
        <w:t xml:space="preserve"> </w:t>
      </w:r>
      <w:r w:rsidRPr="003A42C5">
        <w:rPr>
          <w:rFonts w:ascii="Times New Roman" w:hAnsi="Times New Roman" w:cs="Times New Roman"/>
          <w:sz w:val="20"/>
          <w:szCs w:val="20"/>
        </w:rPr>
        <w:t>and the Old Doctrine</w:t>
      </w:r>
      <w:r w:rsidRPr="003A42C5">
        <w:rPr>
          <w:rFonts w:ascii="Times New Roman" w:hAnsi="Times New Roman" w:cs="Times New Roman"/>
          <w:sz w:val="20"/>
          <w:szCs w:val="20"/>
          <w:lang w:eastAsia="ko-KR"/>
        </w:rPr>
        <w:t>, which supported him</w:t>
      </w:r>
      <w:r w:rsidRPr="003A42C5">
        <w:rPr>
          <w:rFonts w:ascii="Times New Roman" w:hAnsi="Times New Roman" w:cs="Times New Roman"/>
          <w:sz w:val="20"/>
          <w:szCs w:val="20"/>
        </w:rPr>
        <w:t>.</w:t>
      </w:r>
    </w:p>
  </w:footnote>
  <w:footnote w:id="2">
    <w:p w14:paraId="60B6A2C9" w14:textId="3C3DC851" w:rsidR="0042137E" w:rsidRPr="003A42C5" w:rsidRDefault="0042137E" w:rsidP="0042137E">
      <w:pPr>
        <w:rPr>
          <w:rFonts w:ascii="Times New Roman" w:eastAsia="GulimChe" w:hAnsi="Times New Roman" w:cs="Times New Roman"/>
          <w:sz w:val="20"/>
          <w:szCs w:val="20"/>
          <w:shd w:val="clear" w:color="auto" w:fill="FFFFFF"/>
          <w:lang w:val="en-US" w:eastAsia="ko-KR"/>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sz w:val="20"/>
          <w:szCs w:val="20"/>
          <w:lang w:eastAsia="zh-TW"/>
        </w:rPr>
        <w:t xml:space="preserve">Han </w:t>
      </w:r>
      <w:proofErr w:type="spellStart"/>
      <w:r w:rsidRPr="003A42C5">
        <w:rPr>
          <w:rFonts w:ascii="Times New Roman" w:hAnsi="Times New Roman" w:cs="Times New Roman"/>
          <w:sz w:val="20"/>
          <w:szCs w:val="20"/>
          <w:lang w:eastAsia="zh-TW"/>
        </w:rPr>
        <w:t>Gyejin</w:t>
      </w:r>
      <w:proofErr w:type="spellEnd"/>
      <w:r w:rsidRPr="003A42C5">
        <w:rPr>
          <w:rFonts w:ascii="Times New Roman" w:hAnsi="Times New Roman" w:cs="Times New Roman"/>
          <w:sz w:val="20"/>
          <w:szCs w:val="20"/>
          <w:lang w:eastAsia="zh-TW"/>
        </w:rPr>
        <w:t xml:space="preserve"> (1689-?). His ancestral home was Cheongju </w:t>
      </w:r>
      <w:r w:rsidRPr="003A42C5">
        <w:rPr>
          <w:rFonts w:ascii="Times New Roman" w:eastAsia="Songti SC Regular" w:hAnsi="Times New Roman" w:cs="Times New Roman"/>
          <w:sz w:val="20"/>
          <w:szCs w:val="20"/>
          <w:lang w:eastAsia="zh-TW"/>
        </w:rPr>
        <w:t>清州</w:t>
      </w:r>
      <w:r w:rsidRPr="003A42C5">
        <w:rPr>
          <w:rFonts w:ascii="Times New Roman" w:hAnsi="Times New Roman" w:cs="Times New Roman"/>
          <w:sz w:val="20"/>
          <w:szCs w:val="20"/>
          <w:lang w:eastAsia="zh-TW"/>
        </w:rPr>
        <w:t xml:space="preserve">; </w:t>
      </w:r>
      <w:r w:rsidRPr="003A42C5">
        <w:rPr>
          <w:rStyle w:val="tlid-translation"/>
          <w:rFonts w:ascii="Times New Roman" w:hAnsi="Times New Roman" w:cs="Times New Roman"/>
          <w:sz w:val="20"/>
          <w:szCs w:val="20"/>
        </w:rPr>
        <w:t xml:space="preserve">his given name was </w:t>
      </w:r>
      <w:proofErr w:type="spellStart"/>
      <w:r w:rsidRPr="003A42C5">
        <w:rPr>
          <w:rStyle w:val="tlid-translation"/>
          <w:rFonts w:ascii="Times New Roman" w:hAnsi="Times New Roman" w:cs="Times New Roman"/>
          <w:sz w:val="20"/>
          <w:szCs w:val="20"/>
        </w:rPr>
        <w:t>Gyemyeong</w:t>
      </w:r>
      <w:proofErr w:type="spellEnd"/>
      <w:r w:rsidRPr="003A42C5">
        <w:rPr>
          <w:rStyle w:val="tlid-translation"/>
          <w:rFonts w:ascii="Times New Roman" w:hAnsi="Times New Roman" w:cs="Times New Roman"/>
          <w:sz w:val="20"/>
          <w:szCs w:val="20"/>
        </w:rPr>
        <w:t xml:space="preserve"> </w:t>
      </w:r>
      <w:r w:rsidRPr="003A42C5">
        <w:rPr>
          <w:rStyle w:val="tlid-translation"/>
          <w:rFonts w:ascii="Times New Roman" w:eastAsia="Songti SC Regular" w:hAnsi="Times New Roman" w:cs="Times New Roman"/>
          <w:sz w:val="20"/>
          <w:szCs w:val="20"/>
        </w:rPr>
        <w:t>季明</w:t>
      </w:r>
      <w:r w:rsidRPr="003A42C5">
        <w:rPr>
          <w:rStyle w:val="tlid-translation"/>
          <w:rFonts w:ascii="Times New Roman" w:eastAsia="Songti TC Regular" w:hAnsi="Times New Roman" w:cs="Times New Roman"/>
          <w:sz w:val="20"/>
          <w:szCs w:val="20"/>
        </w:rPr>
        <w:t xml:space="preserve">. He was a younger brother of Han </w:t>
      </w:r>
      <w:proofErr w:type="spellStart"/>
      <w:r w:rsidRPr="003A42C5">
        <w:rPr>
          <w:rStyle w:val="tlid-translation"/>
          <w:rFonts w:ascii="Times New Roman" w:eastAsia="Songti TC Regular" w:hAnsi="Times New Roman" w:cs="Times New Roman"/>
          <w:sz w:val="20"/>
          <w:szCs w:val="20"/>
        </w:rPr>
        <w:t>Wonjin</w:t>
      </w:r>
      <w:proofErr w:type="spellEnd"/>
      <w:r w:rsidRPr="003A42C5">
        <w:rPr>
          <w:rStyle w:val="tlid-translation"/>
          <w:rFonts w:ascii="Times New Roman" w:eastAsia="Songti TC Regular" w:hAnsi="Times New Roman" w:cs="Times New Roman"/>
          <w:sz w:val="20"/>
          <w:szCs w:val="20"/>
        </w:rPr>
        <w:t xml:space="preserve"> </w:t>
      </w:r>
      <w:r w:rsidRPr="003A42C5">
        <w:rPr>
          <w:rFonts w:ascii="Times New Roman" w:eastAsia="Songti SC Regular" w:hAnsi="Times New Roman" w:cs="Times New Roman"/>
          <w:sz w:val="20"/>
          <w:szCs w:val="20"/>
          <w:lang w:val="en-US"/>
        </w:rPr>
        <w:t>韓元震</w:t>
      </w:r>
      <w:r w:rsidRPr="003A42C5">
        <w:rPr>
          <w:rFonts w:ascii="Times New Roman" w:eastAsia="Songti SC Regular" w:hAnsi="Times New Roman" w:cs="Times New Roman"/>
          <w:sz w:val="20"/>
          <w:szCs w:val="20"/>
          <w:lang w:val="en-US"/>
        </w:rPr>
        <w:t xml:space="preserve"> </w:t>
      </w:r>
      <w:r w:rsidRPr="003A42C5">
        <w:rPr>
          <w:rFonts w:ascii="Times New Roman" w:eastAsia="Songti TC Regular" w:hAnsi="Times New Roman" w:cs="Times New Roman"/>
          <w:sz w:val="20"/>
          <w:szCs w:val="20"/>
          <w:lang w:val="en-US"/>
        </w:rPr>
        <w:t>(1682-1751) and</w:t>
      </w:r>
      <w:r w:rsidRPr="003A42C5">
        <w:rPr>
          <w:rStyle w:val="tlid-translation"/>
          <w:rFonts w:ascii="Times New Roman" w:eastAsia="Songti TC Regular" w:hAnsi="Times New Roman" w:cs="Times New Roman"/>
          <w:sz w:val="20"/>
          <w:szCs w:val="20"/>
        </w:rPr>
        <w:t xml:space="preserve"> studied under </w:t>
      </w:r>
      <w:proofErr w:type="spellStart"/>
      <w:r w:rsidR="00F42D63">
        <w:rPr>
          <w:rStyle w:val="tlid-translation"/>
          <w:rFonts w:ascii="Times New Roman" w:eastAsia="Songti TC Regular" w:hAnsi="Times New Roman" w:cs="Times New Roman"/>
          <w:sz w:val="20"/>
          <w:szCs w:val="20"/>
        </w:rPr>
        <w:t>G</w:t>
      </w:r>
      <w:r w:rsidRPr="003A42C5">
        <w:rPr>
          <w:rStyle w:val="tlid-translation"/>
          <w:rFonts w:ascii="Times New Roman" w:eastAsia="Songti TC Regular" w:hAnsi="Times New Roman" w:cs="Times New Roman"/>
          <w:sz w:val="20"/>
          <w:szCs w:val="20"/>
        </w:rPr>
        <w:t>won</w:t>
      </w:r>
      <w:proofErr w:type="spellEnd"/>
      <w:r w:rsidRPr="003A42C5">
        <w:rPr>
          <w:rStyle w:val="tlid-translation"/>
          <w:rFonts w:ascii="Times New Roman" w:eastAsia="Songti TC Regular" w:hAnsi="Times New Roman" w:cs="Times New Roman"/>
          <w:sz w:val="20"/>
          <w:szCs w:val="20"/>
        </w:rPr>
        <w:t xml:space="preserve"> Sangha </w:t>
      </w:r>
      <w:proofErr w:type="spellStart"/>
      <w:r w:rsidRPr="003A42C5">
        <w:rPr>
          <w:rFonts w:ascii="Times New Roman" w:eastAsia="Songti SC Regular" w:hAnsi="Times New Roman" w:cs="Times New Roman"/>
          <w:sz w:val="20"/>
          <w:szCs w:val="20"/>
          <w:lang w:val="en-US" w:eastAsia="en-US"/>
        </w:rPr>
        <w:t>權尙夏</w:t>
      </w:r>
      <w:proofErr w:type="spellEnd"/>
      <w:r w:rsidRPr="003A42C5">
        <w:rPr>
          <w:rFonts w:ascii="Times New Roman" w:eastAsia="Songti TC Regular" w:hAnsi="Times New Roman" w:cs="Times New Roman"/>
          <w:sz w:val="20"/>
          <w:szCs w:val="20"/>
          <w:lang w:val="en-US" w:eastAsia="ko-KR"/>
        </w:rPr>
        <w:t xml:space="preserve"> (1641-1721)</w:t>
      </w:r>
      <w:r w:rsidRPr="003A42C5">
        <w:rPr>
          <w:rFonts w:ascii="Times New Roman" w:eastAsia="Songti TC Regular" w:hAnsi="Times New Roman" w:cs="Times New Roman"/>
          <w:sz w:val="20"/>
          <w:szCs w:val="20"/>
        </w:rPr>
        <w:t xml:space="preserve">, pen name </w:t>
      </w:r>
      <w:proofErr w:type="spellStart"/>
      <w:r w:rsidRPr="003A42C5">
        <w:rPr>
          <w:rFonts w:ascii="Times New Roman" w:eastAsia="Songti TC Regular" w:hAnsi="Times New Roman" w:cs="Times New Roman"/>
          <w:sz w:val="20"/>
          <w:szCs w:val="20"/>
        </w:rPr>
        <w:t>Suam</w:t>
      </w:r>
      <w:proofErr w:type="spellEnd"/>
      <w:r w:rsidRPr="003A42C5">
        <w:rPr>
          <w:rFonts w:ascii="Times New Roman" w:eastAsia="Songti TC Regular" w:hAnsi="Times New Roman" w:cs="Times New Roman"/>
          <w:sz w:val="20"/>
          <w:szCs w:val="20"/>
        </w:rPr>
        <w:t xml:space="preserve"> </w:t>
      </w:r>
      <w:r w:rsidRPr="003A42C5">
        <w:rPr>
          <w:rFonts w:ascii="Times New Roman" w:eastAsia="Songti SC Regular" w:hAnsi="Times New Roman" w:cs="Times New Roman"/>
          <w:sz w:val="20"/>
          <w:szCs w:val="20"/>
          <w:shd w:val="clear" w:color="auto" w:fill="FFFFFF"/>
          <w:lang w:val="en-US" w:eastAsia="zh-TW"/>
        </w:rPr>
        <w:t>遂菴</w:t>
      </w:r>
      <w:r w:rsidRPr="003A42C5">
        <w:rPr>
          <w:rFonts w:ascii="Times New Roman" w:eastAsia="GulimChe" w:hAnsi="Times New Roman" w:cs="Times New Roman"/>
          <w:sz w:val="20"/>
          <w:szCs w:val="20"/>
          <w:shd w:val="clear" w:color="auto" w:fill="FFFFFF"/>
          <w:lang w:val="en-US" w:eastAsia="zh-TW"/>
        </w:rPr>
        <w:t xml:space="preserve"> and </w:t>
      </w:r>
      <w:proofErr w:type="spellStart"/>
      <w:r w:rsidRPr="003A42C5">
        <w:rPr>
          <w:rFonts w:ascii="Times New Roman" w:eastAsia="GulimChe" w:hAnsi="Times New Roman" w:cs="Times New Roman"/>
          <w:sz w:val="20"/>
          <w:szCs w:val="20"/>
          <w:shd w:val="clear" w:color="auto" w:fill="FFFFFF"/>
          <w:lang w:val="en-US" w:eastAsia="zh-TW"/>
        </w:rPr>
        <w:t>Hansujae</w:t>
      </w:r>
      <w:proofErr w:type="spellEnd"/>
      <w:r w:rsidRPr="003A42C5">
        <w:rPr>
          <w:rFonts w:ascii="Times New Roman" w:eastAsia="GulimChe" w:hAnsi="Times New Roman" w:cs="Times New Roman"/>
          <w:sz w:val="20"/>
          <w:szCs w:val="20"/>
          <w:shd w:val="clear" w:color="auto" w:fill="FFFFFF"/>
          <w:lang w:val="en-US" w:eastAsia="zh-TW"/>
        </w:rPr>
        <w:t xml:space="preserve"> </w:t>
      </w:r>
      <w:r w:rsidRPr="003A42C5">
        <w:rPr>
          <w:rFonts w:ascii="Times New Roman" w:eastAsia="Songti SC Regular" w:hAnsi="Times New Roman" w:cs="Times New Roman"/>
          <w:sz w:val="20"/>
          <w:szCs w:val="20"/>
          <w:shd w:val="clear" w:color="auto" w:fill="FFFFFF"/>
          <w:lang w:val="en-US" w:eastAsia="zh-TW"/>
        </w:rPr>
        <w:t>寒水齋</w:t>
      </w:r>
      <w:r w:rsidRPr="003A42C5">
        <w:rPr>
          <w:rFonts w:ascii="Times New Roman" w:eastAsia="GulimChe" w:hAnsi="Times New Roman" w:cs="Times New Roman"/>
          <w:sz w:val="20"/>
          <w:szCs w:val="20"/>
          <w:shd w:val="clear" w:color="auto" w:fill="FFFFFF"/>
          <w:lang w:val="en-US" w:eastAsia="ko-KR"/>
        </w:rPr>
        <w:t>, who is known as the foremost disciple of Song Siyeol. Han attained the rank of Third Minister (</w:t>
      </w:r>
      <w:proofErr w:type="spellStart"/>
      <w:r w:rsidRPr="003A42C5">
        <w:rPr>
          <w:rFonts w:ascii="Times New Roman" w:eastAsia="GulimChe" w:hAnsi="Times New Roman" w:cs="Times New Roman"/>
          <w:i/>
          <w:sz w:val="20"/>
          <w:szCs w:val="20"/>
          <w:shd w:val="clear" w:color="auto" w:fill="FFFFFF"/>
          <w:lang w:val="en-US" w:eastAsia="ko-KR"/>
        </w:rPr>
        <w:t>Chamui</w:t>
      </w:r>
      <w:proofErr w:type="spellEnd"/>
      <w:r w:rsidRPr="003A42C5">
        <w:rPr>
          <w:rFonts w:ascii="Times New Roman" w:eastAsia="GulimChe" w:hAnsi="Times New Roman" w:cs="Times New Roman"/>
          <w:sz w:val="20"/>
          <w:szCs w:val="20"/>
          <w:shd w:val="clear" w:color="auto" w:fill="FFFFFF"/>
          <w:lang w:val="en-US" w:eastAsia="ko-KR"/>
        </w:rPr>
        <w:t xml:space="preserve"> </w:t>
      </w:r>
      <w:r w:rsidRPr="003A42C5">
        <w:rPr>
          <w:rFonts w:ascii="Times New Roman" w:eastAsia="Songti SC Regular" w:hAnsi="Times New Roman" w:cs="Times New Roman"/>
          <w:sz w:val="20"/>
          <w:szCs w:val="20"/>
          <w:lang w:eastAsia="ja-JP"/>
        </w:rPr>
        <w:t>參議</w:t>
      </w:r>
      <w:r w:rsidRPr="003A42C5">
        <w:rPr>
          <w:rFonts w:ascii="Times New Roman" w:eastAsia="GulimChe" w:hAnsi="Times New Roman" w:cs="Times New Roman"/>
          <w:sz w:val="20"/>
          <w:szCs w:val="20"/>
          <w:shd w:val="clear" w:color="auto" w:fill="FFFFFF"/>
          <w:lang w:val="en-US" w:eastAsia="ko-KR"/>
        </w:rPr>
        <w:t>) in the Ministry of Taxation (</w:t>
      </w:r>
      <w:proofErr w:type="spellStart"/>
      <w:r w:rsidRPr="003A42C5">
        <w:rPr>
          <w:rFonts w:ascii="Times New Roman" w:eastAsia="MS PGothic" w:hAnsi="Times New Roman" w:cs="Times New Roman"/>
          <w:i/>
          <w:sz w:val="20"/>
          <w:szCs w:val="20"/>
          <w:lang w:eastAsia="ja-JP"/>
        </w:rPr>
        <w:t>Hojo</w:t>
      </w:r>
      <w:proofErr w:type="spellEnd"/>
      <w:r w:rsidRPr="003A42C5">
        <w:rPr>
          <w:rFonts w:ascii="Times New Roman" w:eastAsia="MS PGothic" w:hAnsi="Times New Roman" w:cs="Times New Roman"/>
          <w:sz w:val="20"/>
          <w:szCs w:val="20"/>
          <w:lang w:eastAsia="ja-JP"/>
        </w:rPr>
        <w:t xml:space="preserve"> </w:t>
      </w:r>
      <w:r w:rsidRPr="003A42C5">
        <w:rPr>
          <w:rFonts w:ascii="Times New Roman" w:eastAsia="Songti SC Regular" w:hAnsi="Times New Roman" w:cs="Times New Roman"/>
          <w:sz w:val="20"/>
          <w:szCs w:val="20"/>
          <w:lang w:eastAsia="ja-JP"/>
        </w:rPr>
        <w:t>戶曹</w:t>
      </w:r>
      <w:r w:rsidRPr="003A42C5">
        <w:rPr>
          <w:rFonts w:ascii="Times New Roman" w:eastAsia="Batang" w:hAnsi="Times New Roman" w:cs="Times New Roman"/>
          <w:sz w:val="20"/>
          <w:szCs w:val="20"/>
          <w:lang w:eastAsia="ja-JP"/>
        </w:rPr>
        <w:t xml:space="preserve">). Han </w:t>
      </w:r>
      <w:proofErr w:type="spellStart"/>
      <w:r w:rsidRPr="003A42C5">
        <w:rPr>
          <w:rFonts w:ascii="Times New Roman" w:eastAsia="Batang" w:hAnsi="Times New Roman" w:cs="Times New Roman"/>
          <w:sz w:val="20"/>
          <w:szCs w:val="20"/>
          <w:lang w:eastAsia="ja-JP"/>
        </w:rPr>
        <w:t>Gyejin</w:t>
      </w:r>
      <w:proofErr w:type="spellEnd"/>
      <w:r w:rsidRPr="003A42C5">
        <w:rPr>
          <w:rFonts w:ascii="Times New Roman" w:eastAsia="Batang" w:hAnsi="Times New Roman" w:cs="Times New Roman"/>
          <w:sz w:val="20"/>
          <w:szCs w:val="20"/>
          <w:lang w:val="en-US" w:eastAsia="ko-KR"/>
        </w:rPr>
        <w:t xml:space="preserve"> was also a friend of Im </w:t>
      </w:r>
      <w:proofErr w:type="spellStart"/>
      <w:r w:rsidRPr="003A42C5">
        <w:rPr>
          <w:rFonts w:ascii="Times New Roman" w:eastAsia="Batang" w:hAnsi="Times New Roman" w:cs="Times New Roman"/>
          <w:sz w:val="20"/>
          <w:szCs w:val="20"/>
          <w:lang w:val="en-US" w:eastAsia="ko-KR"/>
        </w:rPr>
        <w:t>Seongju</w:t>
      </w:r>
      <w:proofErr w:type="spellEnd"/>
      <w:r w:rsidRPr="003A42C5">
        <w:rPr>
          <w:rFonts w:ascii="Times New Roman" w:eastAsia="Batang" w:hAnsi="Times New Roman" w:cs="Times New Roman"/>
          <w:sz w:val="20"/>
          <w:szCs w:val="20"/>
          <w:lang w:val="en-US" w:eastAsia="ko-KR"/>
        </w:rPr>
        <w:t>.</w:t>
      </w:r>
    </w:p>
  </w:footnote>
  <w:footnote w:id="3">
    <w:p w14:paraId="598FE178" w14:textId="77777777" w:rsidR="0042137E" w:rsidRPr="003A42C5" w:rsidRDefault="0042137E" w:rsidP="0042137E">
      <w:pPr>
        <w:rPr>
          <w:rFonts w:ascii="Times New Roman" w:eastAsia="Malgun Gothic" w:hAnsi="Times New Roman" w:cs="Times New Roman"/>
          <w:sz w:val="20"/>
          <w:szCs w:val="20"/>
          <w:shd w:val="clear" w:color="auto" w:fill="FFFFFF"/>
          <w:lang w:val="en-US" w:eastAsia="ko-KR"/>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eastAsia="Malgun Gothic" w:hAnsi="Times New Roman" w:cs="Times New Roman"/>
          <w:sz w:val="20"/>
          <w:szCs w:val="20"/>
          <w:lang w:eastAsia="ko-KR"/>
        </w:rPr>
        <w:t xml:space="preserve">In translating traditional Korean institutional titles, we follow the </w:t>
      </w:r>
      <w:r w:rsidRPr="003A42C5">
        <w:rPr>
          <w:rFonts w:ascii="Times New Roman" w:eastAsia="Malgun Gothic" w:hAnsi="Times New Roman" w:cs="Times New Roman"/>
          <w:i/>
          <w:sz w:val="20"/>
          <w:szCs w:val="20"/>
          <w:lang w:eastAsia="ko-KR"/>
        </w:rPr>
        <w:t>Korean History Thesaurus</w:t>
      </w:r>
      <w:r w:rsidRPr="003A42C5">
        <w:rPr>
          <w:rFonts w:ascii="Times New Roman" w:eastAsia="Malgun Gothic" w:hAnsi="Times New Roman" w:cs="Times New Roman"/>
          <w:sz w:val="20"/>
          <w:szCs w:val="20"/>
          <w:lang w:eastAsia="ko-KR"/>
        </w:rPr>
        <w:t xml:space="preserve"> and the </w:t>
      </w:r>
      <w:r w:rsidRPr="003A42C5">
        <w:rPr>
          <w:rFonts w:ascii="Times New Roman" w:eastAsia="Malgun Gothic" w:hAnsi="Times New Roman" w:cs="Times New Roman"/>
          <w:i/>
          <w:sz w:val="20"/>
          <w:szCs w:val="20"/>
          <w:lang w:eastAsia="ko-KR"/>
        </w:rPr>
        <w:t>Glossary of Korean Studies</w:t>
      </w:r>
      <w:r w:rsidRPr="003A42C5">
        <w:rPr>
          <w:rFonts w:ascii="Times New Roman" w:eastAsia="Malgun Gothic" w:hAnsi="Times New Roman" w:cs="Times New Roman"/>
          <w:sz w:val="20"/>
          <w:szCs w:val="20"/>
          <w:lang w:eastAsia="ko-KR"/>
        </w:rPr>
        <w:t xml:space="preserve"> maintained by the National Institute of Korean History and the Academy of Korean Studies respectively. When a variety of translations are given, we follow the one used in the English version of </w:t>
      </w:r>
      <w:r w:rsidRPr="003A42C5">
        <w:rPr>
          <w:rFonts w:ascii="Times New Roman" w:eastAsia="Malgun Gothic" w:hAnsi="Times New Roman" w:cs="Times New Roman"/>
          <w:sz w:val="20"/>
          <w:szCs w:val="20"/>
          <w:lang w:val="en-US" w:eastAsia="ko-KR"/>
        </w:rPr>
        <w:t xml:space="preserve">the </w:t>
      </w:r>
      <w:r w:rsidRPr="003A42C5">
        <w:rPr>
          <w:rFonts w:ascii="Times New Roman" w:eastAsia="Malgun Gothic" w:hAnsi="Times New Roman" w:cs="Times New Roman"/>
          <w:i/>
          <w:iCs/>
          <w:sz w:val="20"/>
          <w:szCs w:val="20"/>
          <w:lang w:val="en-US" w:eastAsia="ko-KR"/>
        </w:rPr>
        <w:t>Veritable Records of Joseon Dynasty</w:t>
      </w:r>
      <w:r w:rsidRPr="003A42C5">
        <w:rPr>
          <w:rFonts w:ascii="Times New Roman" w:hAnsi="Times New Roman" w:cs="Times New Roman"/>
          <w:sz w:val="20"/>
          <w:szCs w:val="20"/>
          <w:lang w:eastAsia="ko-KR"/>
        </w:rPr>
        <w:t xml:space="preserve"> (</w:t>
      </w:r>
      <w:r w:rsidRPr="003A42C5">
        <w:rPr>
          <w:rFonts w:ascii="Times New Roman" w:eastAsia="Malgun Gothic" w:hAnsi="Times New Roman" w:cs="Times New Roman"/>
          <w:i/>
          <w:sz w:val="20"/>
          <w:szCs w:val="20"/>
          <w:shd w:val="clear" w:color="auto" w:fill="FFFFFF"/>
          <w:lang w:val="en-US" w:eastAsia="zh-TW"/>
        </w:rPr>
        <w:t xml:space="preserve">Joseon </w:t>
      </w:r>
      <w:proofErr w:type="spellStart"/>
      <w:r w:rsidRPr="003A42C5">
        <w:rPr>
          <w:rFonts w:ascii="Times New Roman" w:eastAsia="Malgun Gothic" w:hAnsi="Times New Roman" w:cs="Times New Roman"/>
          <w:i/>
          <w:sz w:val="20"/>
          <w:szCs w:val="20"/>
          <w:shd w:val="clear" w:color="auto" w:fill="FFFFFF"/>
          <w:lang w:val="en-US" w:eastAsia="zh-TW"/>
        </w:rPr>
        <w:t>Wangjo</w:t>
      </w:r>
      <w:proofErr w:type="spellEnd"/>
      <w:r w:rsidRPr="003A42C5">
        <w:rPr>
          <w:rFonts w:ascii="Times New Roman" w:eastAsia="Malgun Gothic" w:hAnsi="Times New Roman" w:cs="Times New Roman"/>
          <w:i/>
          <w:sz w:val="20"/>
          <w:szCs w:val="20"/>
          <w:shd w:val="clear" w:color="auto" w:fill="FFFFFF"/>
          <w:lang w:val="en-US" w:eastAsia="zh-TW"/>
        </w:rPr>
        <w:t xml:space="preserve"> </w:t>
      </w:r>
      <w:proofErr w:type="spellStart"/>
      <w:r w:rsidRPr="003A42C5">
        <w:rPr>
          <w:rFonts w:ascii="Times New Roman" w:eastAsia="Malgun Gothic" w:hAnsi="Times New Roman" w:cs="Times New Roman"/>
          <w:i/>
          <w:sz w:val="20"/>
          <w:szCs w:val="20"/>
          <w:shd w:val="clear" w:color="auto" w:fill="FFFFFF"/>
          <w:lang w:val="en-US" w:eastAsia="zh-TW"/>
        </w:rPr>
        <w:t>Sillok</w:t>
      </w:r>
      <w:proofErr w:type="spellEnd"/>
      <w:r w:rsidRPr="003A42C5">
        <w:rPr>
          <w:rFonts w:ascii="Times New Roman" w:eastAsia="Malgun Gothic" w:hAnsi="Times New Roman" w:cs="Times New Roman"/>
          <w:sz w:val="20"/>
          <w:szCs w:val="20"/>
          <w:shd w:val="clear" w:color="auto" w:fill="FFFFFF"/>
          <w:lang w:val="en-US" w:eastAsia="zh-TW"/>
        </w:rPr>
        <w:t xml:space="preserve"> </w:t>
      </w:r>
      <w:r w:rsidRPr="003A42C5">
        <w:rPr>
          <w:rFonts w:ascii="Times New Roman" w:eastAsia="Songti SC Regular" w:hAnsi="Times New Roman" w:cs="Times New Roman"/>
          <w:sz w:val="20"/>
          <w:szCs w:val="20"/>
          <w:shd w:val="clear" w:color="auto" w:fill="FFFFFF"/>
          <w:lang w:val="en-US" w:eastAsia="zh-TW"/>
        </w:rPr>
        <w:t>朝鮮王朝實錄</w:t>
      </w:r>
      <w:r w:rsidRPr="003A42C5">
        <w:rPr>
          <w:rFonts w:ascii="Times New Roman" w:eastAsia="Malgun Gothic" w:hAnsi="Times New Roman" w:cs="Times New Roman"/>
          <w:sz w:val="20"/>
          <w:szCs w:val="20"/>
          <w:shd w:val="clear" w:color="auto" w:fill="FFFFFF"/>
          <w:lang w:val="en-US" w:eastAsia="ko-KR"/>
        </w:rPr>
        <w:t>).</w:t>
      </w:r>
    </w:p>
  </w:footnote>
  <w:footnote w:id="4">
    <w:p w14:paraId="7FC99A5F" w14:textId="77777777" w:rsidR="0042137E" w:rsidRPr="003A42C5" w:rsidRDefault="0042137E" w:rsidP="0042137E">
      <w:pPr>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bCs/>
          <w:sz w:val="20"/>
          <w:szCs w:val="20"/>
        </w:rPr>
        <w:t>Yulgok</w:t>
      </w:r>
      <w:r w:rsidRPr="003A42C5">
        <w:rPr>
          <w:rFonts w:ascii="Times New Roman" w:hAnsi="Times New Roman" w:cs="Times New Roman"/>
          <w:sz w:val="20"/>
          <w:szCs w:val="20"/>
          <w:lang w:val="uz-Cyrl-UZ"/>
        </w:rPr>
        <w:t xml:space="preserve"> </w:t>
      </w:r>
      <w:hyperlink r:id="rId1" w:tooltip="wikt:栗" w:history="1">
        <w:r w:rsidRPr="003A42C5">
          <w:rPr>
            <w:rFonts w:ascii="Times New Roman" w:eastAsia="Songti SC Regular" w:hAnsi="Times New Roman" w:cs="Times New Roman"/>
            <w:sz w:val="20"/>
            <w:szCs w:val="20"/>
            <w:lang w:val="uz-Cyrl-UZ"/>
          </w:rPr>
          <w:t>栗</w:t>
        </w:r>
      </w:hyperlink>
      <w:hyperlink r:id="rId2" w:tooltip="wikt:谷" w:history="1">
        <w:r w:rsidRPr="003A42C5">
          <w:rPr>
            <w:rFonts w:ascii="Times New Roman" w:eastAsia="Songti SC Regular" w:hAnsi="Times New Roman" w:cs="Times New Roman"/>
            <w:sz w:val="20"/>
            <w:szCs w:val="20"/>
            <w:lang w:val="uz-Cyrl-UZ"/>
          </w:rPr>
          <w:t>谷</w:t>
        </w:r>
      </w:hyperlink>
      <w:r w:rsidRPr="003A42C5">
        <w:rPr>
          <w:rFonts w:ascii="Times New Roman" w:eastAsia="Songti TC Regular" w:hAnsi="Times New Roman" w:cs="Times New Roman"/>
          <w:sz w:val="20"/>
          <w:szCs w:val="20"/>
          <w:lang w:eastAsia="ko-KR"/>
        </w:rPr>
        <w:t xml:space="preserve"> </w:t>
      </w:r>
      <w:r w:rsidRPr="003A42C5">
        <w:rPr>
          <w:rFonts w:ascii="Times New Roman" w:hAnsi="Times New Roman" w:cs="Times New Roman"/>
          <w:bCs/>
          <w:sz w:val="20"/>
          <w:szCs w:val="20"/>
        </w:rPr>
        <w:t>is the pen name of Yi I</w:t>
      </w:r>
      <w:r w:rsidRPr="003A42C5">
        <w:rPr>
          <w:rFonts w:ascii="Times New Roman" w:hAnsi="Times New Roman" w:cs="Times New Roman"/>
          <w:sz w:val="20"/>
          <w:szCs w:val="20"/>
        </w:rPr>
        <w:t xml:space="preserve"> </w:t>
      </w:r>
      <w:r w:rsidRPr="003A42C5">
        <w:rPr>
          <w:rFonts w:ascii="Times New Roman" w:eastAsia="Songti SC Regular" w:hAnsi="Times New Roman" w:cs="Times New Roman"/>
          <w:sz w:val="20"/>
          <w:szCs w:val="20"/>
          <w:lang w:eastAsia="ko-KR"/>
        </w:rPr>
        <w:t>李珥</w:t>
      </w:r>
      <w:r w:rsidRPr="003A42C5">
        <w:rPr>
          <w:rFonts w:ascii="Times New Roman" w:eastAsia="Songti SC Regular" w:hAnsi="Times New Roman" w:cs="Times New Roman"/>
          <w:sz w:val="20"/>
          <w:szCs w:val="20"/>
        </w:rPr>
        <w:t xml:space="preserve"> </w:t>
      </w:r>
      <w:r w:rsidRPr="003A42C5">
        <w:rPr>
          <w:rFonts w:ascii="Times New Roman" w:hAnsi="Times New Roman" w:cs="Times New Roman"/>
          <w:sz w:val="20"/>
          <w:szCs w:val="20"/>
        </w:rPr>
        <w:t xml:space="preserve">(1536-84), one of the two most prominent Confucian scholars of the Joseon dynasty, the other being his older contemporary Yi Hwang </w:t>
      </w:r>
      <w:r w:rsidRPr="003A42C5">
        <w:rPr>
          <w:rFonts w:ascii="Times New Roman" w:eastAsia="Songti SC Regular" w:hAnsi="Times New Roman" w:cs="Times New Roman"/>
          <w:sz w:val="20"/>
          <w:szCs w:val="20"/>
          <w:lang w:val="uz-Cyrl-UZ"/>
        </w:rPr>
        <w:t>李滉</w:t>
      </w:r>
      <w:r w:rsidRPr="003A42C5">
        <w:rPr>
          <w:rFonts w:ascii="Times New Roman" w:eastAsia="Songti SC Regular" w:hAnsi="Times New Roman" w:cs="Times New Roman"/>
          <w:sz w:val="20"/>
          <w:szCs w:val="20"/>
          <w:lang w:val="uz-Cyrl-UZ"/>
        </w:rPr>
        <w:t xml:space="preserve"> </w:t>
      </w:r>
      <w:r w:rsidRPr="003A42C5">
        <w:rPr>
          <w:rFonts w:ascii="Times New Roman" w:hAnsi="Times New Roman" w:cs="Times New Roman"/>
          <w:sz w:val="20"/>
          <w:szCs w:val="20"/>
        </w:rPr>
        <w:t xml:space="preserve">(1501-70), whose pen name was </w:t>
      </w:r>
      <w:proofErr w:type="spellStart"/>
      <w:r w:rsidRPr="003A42C5">
        <w:rPr>
          <w:rFonts w:ascii="Times New Roman" w:hAnsi="Times New Roman" w:cs="Times New Roman"/>
          <w:sz w:val="20"/>
          <w:szCs w:val="20"/>
        </w:rPr>
        <w:t>Toegye</w:t>
      </w:r>
      <w:proofErr w:type="spellEnd"/>
      <w:r w:rsidRPr="003A42C5">
        <w:rPr>
          <w:rFonts w:ascii="Times New Roman" w:hAnsi="Times New Roman" w:cs="Times New Roman"/>
          <w:sz w:val="20"/>
          <w:szCs w:val="20"/>
        </w:rPr>
        <w:t xml:space="preserve"> </w:t>
      </w:r>
      <w:r w:rsidRPr="003A42C5">
        <w:rPr>
          <w:rFonts w:ascii="Times New Roman" w:eastAsia="Songti SC Regular" w:hAnsi="Times New Roman" w:cs="Times New Roman"/>
          <w:sz w:val="20"/>
          <w:szCs w:val="20"/>
          <w:lang w:val="uz-Cyrl-UZ"/>
        </w:rPr>
        <w:t>退溪</w:t>
      </w:r>
      <w:r w:rsidRPr="003A42C5">
        <w:rPr>
          <w:rFonts w:ascii="Times New Roman" w:hAnsi="Times New Roman" w:cs="Times New Roman"/>
          <w:sz w:val="20"/>
          <w:szCs w:val="20"/>
        </w:rPr>
        <w:t>.</w:t>
      </w:r>
    </w:p>
  </w:footnote>
  <w:footnote w:id="5">
    <w:p w14:paraId="74343049" w14:textId="5E442C7A" w:rsidR="0042137E" w:rsidRPr="003A42C5" w:rsidRDefault="0042137E" w:rsidP="0042137E">
      <w:pPr>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A heroic wife is literally a “female knight or scholar” (</w:t>
      </w:r>
      <w:proofErr w:type="spellStart"/>
      <w:r w:rsidRPr="003A42C5">
        <w:rPr>
          <w:rFonts w:ascii="Times New Roman" w:hAnsi="Times New Roman" w:cs="Times New Roman"/>
          <w:i/>
          <w:sz w:val="20"/>
          <w:szCs w:val="20"/>
        </w:rPr>
        <w:t>yeosa</w:t>
      </w:r>
      <w:proofErr w:type="spellEnd"/>
      <w:r w:rsidRPr="003A42C5">
        <w:rPr>
          <w:rFonts w:ascii="Times New Roman" w:hAnsi="Times New Roman" w:cs="Times New Roman"/>
          <w:sz w:val="20"/>
          <w:szCs w:val="20"/>
        </w:rPr>
        <w:t xml:space="preserve"> </w:t>
      </w:r>
      <w:r w:rsidRPr="003A42C5">
        <w:rPr>
          <w:rFonts w:ascii="Times New Roman" w:eastAsia="Songti SC Regular" w:hAnsi="Times New Roman" w:cs="Times New Roman"/>
          <w:sz w:val="20"/>
          <w:szCs w:val="20"/>
          <w:lang w:eastAsia="zh-TW"/>
        </w:rPr>
        <w:t>女士</w:t>
      </w:r>
      <w:r w:rsidRPr="003A42C5">
        <w:rPr>
          <w:rFonts w:ascii="Times New Roman" w:hAnsi="Times New Roman" w:cs="Times New Roman"/>
          <w:sz w:val="20"/>
          <w:szCs w:val="20"/>
        </w:rPr>
        <w:t xml:space="preserve">) See the </w:t>
      </w:r>
      <w:r w:rsidRPr="003A42C5">
        <w:rPr>
          <w:rFonts w:ascii="Times New Roman" w:hAnsi="Times New Roman" w:cs="Times New Roman"/>
          <w:i/>
          <w:sz w:val="20"/>
          <w:szCs w:val="20"/>
        </w:rPr>
        <w:t>Book of Odes, Mao</w:t>
      </w:r>
      <w:r w:rsidRPr="003A42C5">
        <w:rPr>
          <w:rFonts w:ascii="Times New Roman" w:hAnsi="Times New Roman" w:cs="Times New Roman"/>
          <w:sz w:val="20"/>
          <w:szCs w:val="20"/>
        </w:rPr>
        <w:t xml:space="preserve"> #247. In the corpus of Korean neo-Confucian funeral orations and tomb inscriptions (</w:t>
      </w:r>
      <w:proofErr w:type="spellStart"/>
      <w:r w:rsidRPr="003A42C5">
        <w:rPr>
          <w:rFonts w:ascii="Times New Roman" w:eastAsia="Malgun Gothic" w:hAnsi="Times New Roman" w:cs="Times New Roman"/>
          <w:i/>
          <w:iCs/>
          <w:sz w:val="20"/>
          <w:szCs w:val="20"/>
          <w:lang w:eastAsia="ko-KR"/>
        </w:rPr>
        <w:t>myojimyeong</w:t>
      </w:r>
      <w:proofErr w:type="spellEnd"/>
      <w:r w:rsidRPr="003A42C5">
        <w:rPr>
          <w:rFonts w:ascii="Times New Roman" w:eastAsia="Malgun Gothic" w:hAnsi="Times New Roman" w:cs="Times New Roman"/>
          <w:i/>
          <w:iCs/>
          <w:sz w:val="20"/>
          <w:szCs w:val="20"/>
          <w:lang w:eastAsia="ko-KR"/>
        </w:rPr>
        <w:t xml:space="preserve"> </w:t>
      </w:r>
      <w:r w:rsidRPr="003A42C5">
        <w:rPr>
          <w:rFonts w:ascii="Times New Roman" w:eastAsia="Songti SC" w:hAnsi="Times New Roman" w:cs="Times New Roman"/>
          <w:sz w:val="20"/>
          <w:szCs w:val="20"/>
        </w:rPr>
        <w:t>墓誌銘</w:t>
      </w:r>
      <w:r w:rsidRPr="003A42C5">
        <w:rPr>
          <w:rFonts w:ascii="Times New Roman" w:hAnsi="Times New Roman" w:cs="Times New Roman"/>
          <w:sz w:val="20"/>
          <w:szCs w:val="20"/>
        </w:rPr>
        <w:t xml:space="preserve">), </w:t>
      </w:r>
      <w:proofErr w:type="spellStart"/>
      <w:r w:rsidRPr="003A42C5">
        <w:rPr>
          <w:rFonts w:ascii="Times New Roman" w:hAnsi="Times New Roman" w:cs="Times New Roman"/>
          <w:i/>
          <w:iCs/>
          <w:sz w:val="20"/>
          <w:szCs w:val="20"/>
        </w:rPr>
        <w:t>yeosa</w:t>
      </w:r>
      <w:proofErr w:type="spellEnd"/>
      <w:r w:rsidRPr="003A42C5">
        <w:rPr>
          <w:rFonts w:ascii="Times New Roman" w:hAnsi="Times New Roman" w:cs="Times New Roman"/>
          <w:sz w:val="20"/>
          <w:szCs w:val="20"/>
        </w:rPr>
        <w:t xml:space="preserve"> often was used to praise a woman’s intelligence and virtuous deeds, describing them as comparable to what the best male Confucian scholars (</w:t>
      </w:r>
      <w:proofErr w:type="spellStart"/>
      <w:r w:rsidRPr="003A42C5">
        <w:rPr>
          <w:rFonts w:ascii="Times New Roman" w:hAnsi="Times New Roman" w:cs="Times New Roman"/>
          <w:i/>
          <w:iCs/>
          <w:sz w:val="20"/>
          <w:szCs w:val="20"/>
        </w:rPr>
        <w:t>sa</w:t>
      </w:r>
      <w:proofErr w:type="spellEnd"/>
      <w:r w:rsidRPr="003A42C5">
        <w:rPr>
          <w:rFonts w:ascii="Times New Roman" w:hAnsi="Times New Roman" w:cs="Times New Roman"/>
          <w:sz w:val="20"/>
          <w:szCs w:val="20"/>
        </w:rPr>
        <w:t xml:space="preserve"> </w:t>
      </w:r>
      <w:r w:rsidRPr="003A42C5">
        <w:rPr>
          <w:rFonts w:ascii="Times New Roman" w:eastAsia="Songti SC Regular" w:hAnsi="Times New Roman" w:cs="Times New Roman"/>
          <w:sz w:val="20"/>
          <w:szCs w:val="20"/>
          <w:lang w:eastAsia="zh-TW"/>
        </w:rPr>
        <w:t>士</w:t>
      </w:r>
      <w:r w:rsidRPr="003A42C5">
        <w:rPr>
          <w:rFonts w:ascii="Times New Roman" w:hAnsi="Times New Roman" w:cs="Times New Roman"/>
          <w:sz w:val="20"/>
          <w:szCs w:val="20"/>
        </w:rPr>
        <w:t xml:space="preserve">) might achieve. </w:t>
      </w:r>
      <w:proofErr w:type="spellStart"/>
      <w:r w:rsidRPr="003A42C5">
        <w:rPr>
          <w:rFonts w:ascii="Times New Roman" w:hAnsi="Times New Roman" w:cs="Times New Roman"/>
          <w:sz w:val="20"/>
          <w:szCs w:val="20"/>
        </w:rPr>
        <w:t>Jeong</w:t>
      </w:r>
      <w:proofErr w:type="spellEnd"/>
      <w:r w:rsidRPr="003A42C5">
        <w:rPr>
          <w:rFonts w:ascii="Times New Roman" w:hAnsi="Times New Roman" w:cs="Times New Roman"/>
          <w:sz w:val="20"/>
          <w:szCs w:val="20"/>
        </w:rPr>
        <w:t xml:space="preserve"> Hyun (C. Zheng Xuan </w:t>
      </w:r>
      <w:r w:rsidRPr="003A42C5">
        <w:rPr>
          <w:rFonts w:ascii="Times New Roman" w:eastAsia="Songti SC" w:hAnsi="Times New Roman" w:cs="Times New Roman"/>
          <w:sz w:val="20"/>
          <w:szCs w:val="20"/>
          <w:lang w:eastAsia="zh-TW"/>
        </w:rPr>
        <w:t>鄭玄</w:t>
      </w:r>
      <w:r w:rsidRPr="003A42C5">
        <w:rPr>
          <w:rFonts w:ascii="Times New Roman" w:eastAsia="PMingLiU" w:hAnsi="Times New Roman" w:cs="Times New Roman"/>
          <w:sz w:val="20"/>
          <w:szCs w:val="20"/>
          <w:lang w:eastAsia="zh-TW"/>
        </w:rPr>
        <w:t>)</w:t>
      </w:r>
      <w:r w:rsidRPr="003A42C5">
        <w:rPr>
          <w:rFonts w:ascii="Times New Roman" w:eastAsia="Songti SC" w:hAnsi="Times New Roman" w:cs="Times New Roman"/>
          <w:sz w:val="20"/>
          <w:szCs w:val="20"/>
        </w:rPr>
        <w:t xml:space="preserve"> </w:t>
      </w:r>
      <w:r w:rsidRPr="003A42C5">
        <w:rPr>
          <w:rFonts w:ascii="Times New Roman" w:hAnsi="Times New Roman" w:cs="Times New Roman"/>
          <w:sz w:val="20"/>
          <w:szCs w:val="20"/>
        </w:rPr>
        <w:t xml:space="preserve">and Gong </w:t>
      </w:r>
      <w:proofErr w:type="spellStart"/>
      <w:r w:rsidRPr="003A42C5">
        <w:rPr>
          <w:rFonts w:ascii="Times New Roman" w:hAnsi="Times New Roman" w:cs="Times New Roman"/>
          <w:sz w:val="20"/>
          <w:szCs w:val="20"/>
        </w:rPr>
        <w:t>Yeongdal</w:t>
      </w:r>
      <w:proofErr w:type="spellEnd"/>
      <w:r w:rsidRPr="003A42C5">
        <w:rPr>
          <w:rFonts w:ascii="Times New Roman" w:hAnsi="Times New Roman" w:cs="Times New Roman"/>
          <w:sz w:val="20"/>
          <w:szCs w:val="20"/>
        </w:rPr>
        <w:t xml:space="preserve"> (C. Kong </w:t>
      </w:r>
      <w:proofErr w:type="spellStart"/>
      <w:r w:rsidRPr="003A42C5">
        <w:rPr>
          <w:rFonts w:ascii="Times New Roman" w:hAnsi="Times New Roman" w:cs="Times New Roman"/>
          <w:sz w:val="20"/>
          <w:szCs w:val="20"/>
        </w:rPr>
        <w:t>Yingda</w:t>
      </w:r>
      <w:proofErr w:type="spellEnd"/>
      <w:r w:rsidR="007429A8">
        <w:rPr>
          <w:rFonts w:ascii="Times New Roman" w:hAnsi="Times New Roman" w:cs="Times New Roman"/>
          <w:sz w:val="20"/>
          <w:szCs w:val="20"/>
        </w:rPr>
        <w:t xml:space="preserve"> </w:t>
      </w:r>
      <w:r w:rsidR="007429A8" w:rsidRPr="007429A8">
        <w:rPr>
          <w:rFonts w:ascii="Songti SC" w:eastAsia="Songti SC" w:hAnsi="Songti SC" w:cs="Times New Roman" w:hint="eastAsia"/>
          <w:sz w:val="20"/>
          <w:szCs w:val="20"/>
        </w:rPr>
        <w:t>孔穎達</w:t>
      </w:r>
      <w:r w:rsidRPr="003A42C5">
        <w:rPr>
          <w:rFonts w:ascii="Times New Roman" w:hAnsi="Times New Roman" w:cs="Times New Roman"/>
          <w:sz w:val="20"/>
          <w:szCs w:val="20"/>
        </w:rPr>
        <w:t xml:space="preserve">), in their commentaries on this passage, explain a </w:t>
      </w:r>
      <w:proofErr w:type="spellStart"/>
      <w:r w:rsidRPr="003A42C5">
        <w:rPr>
          <w:rFonts w:ascii="Times New Roman" w:hAnsi="Times New Roman" w:cs="Times New Roman"/>
          <w:i/>
          <w:iCs/>
          <w:sz w:val="20"/>
          <w:szCs w:val="20"/>
        </w:rPr>
        <w:t>yeosa</w:t>
      </w:r>
      <w:proofErr w:type="spellEnd"/>
      <w:r w:rsidRPr="003A42C5">
        <w:rPr>
          <w:rFonts w:ascii="Times New Roman" w:hAnsi="Times New Roman" w:cs="Times New Roman"/>
          <w:sz w:val="20"/>
          <w:szCs w:val="20"/>
        </w:rPr>
        <w:t xml:space="preserve"> as a woman with scholarly deeds (</w:t>
      </w:r>
      <w:r w:rsidRPr="003A42C5">
        <w:rPr>
          <w:rFonts w:ascii="Times New Roman" w:eastAsia="MS Mincho" w:hAnsi="Times New Roman" w:cs="Times New Roman"/>
          <w:sz w:val="20"/>
          <w:szCs w:val="20"/>
        </w:rPr>
        <w:t>士行</w:t>
      </w:r>
      <w:r w:rsidRPr="003A42C5">
        <w:rPr>
          <w:rFonts w:ascii="Times New Roman" w:hAnsi="Times New Roman" w:cs="Times New Roman"/>
          <w:sz w:val="20"/>
          <w:szCs w:val="20"/>
        </w:rPr>
        <w:t xml:space="preserve">), </w:t>
      </w:r>
      <w:r w:rsidRPr="003A42C5">
        <w:rPr>
          <w:rFonts w:ascii="Times New Roman" w:hAnsi="Times New Roman" w:cs="Times New Roman"/>
          <w:sz w:val="20"/>
          <w:szCs w:val="20"/>
          <w:lang w:eastAsia="zh-TW"/>
        </w:rPr>
        <w:t xml:space="preserve">who </w:t>
      </w:r>
      <w:r w:rsidRPr="003A42C5">
        <w:rPr>
          <w:rFonts w:ascii="Times New Roman" w:hAnsi="Times New Roman" w:cs="Times New Roman"/>
          <w:sz w:val="20"/>
          <w:szCs w:val="20"/>
        </w:rPr>
        <w:t>therefore is able to produce a worthy and wise (</w:t>
      </w:r>
      <w:r w:rsidRPr="003A42C5">
        <w:rPr>
          <w:rFonts w:ascii="Times New Roman" w:eastAsia="MS Mincho" w:hAnsi="Times New Roman" w:cs="Times New Roman"/>
          <w:sz w:val="20"/>
          <w:szCs w:val="20"/>
        </w:rPr>
        <w:t>賢智</w:t>
      </w:r>
      <w:r w:rsidRPr="003A42C5">
        <w:rPr>
          <w:rFonts w:ascii="Times New Roman" w:hAnsi="Times New Roman" w:cs="Times New Roman"/>
          <w:sz w:val="20"/>
          <w:szCs w:val="20"/>
          <w:lang w:eastAsia="ko-KR"/>
        </w:rPr>
        <w:t>) son.</w:t>
      </w:r>
    </w:p>
  </w:footnote>
  <w:footnote w:id="6">
    <w:p w14:paraId="112D5171" w14:textId="3D58C5F5" w:rsidR="0042137E" w:rsidRPr="003A42C5" w:rsidRDefault="0042137E" w:rsidP="0042137E">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Cf.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 xml:space="preserve">9.21, “The Master said of Anja (C. </w:t>
      </w:r>
      <w:proofErr w:type="spellStart"/>
      <w:r w:rsidRPr="003A42C5">
        <w:rPr>
          <w:rFonts w:ascii="Times New Roman" w:hAnsi="Times New Roman" w:cs="Times New Roman"/>
          <w:sz w:val="20"/>
          <w:szCs w:val="20"/>
        </w:rPr>
        <w:t>Yanzi</w:t>
      </w:r>
      <w:proofErr w:type="spellEnd"/>
      <w:r w:rsidR="007429A8">
        <w:rPr>
          <w:rFonts w:ascii="Times New Roman" w:hAnsi="Times New Roman" w:cs="Times New Roman"/>
          <w:sz w:val="20"/>
          <w:szCs w:val="20"/>
        </w:rPr>
        <w:t xml:space="preserve"> </w:t>
      </w:r>
      <w:proofErr w:type="spellStart"/>
      <w:r w:rsidR="007429A8" w:rsidRPr="00994EF8">
        <w:rPr>
          <w:rFonts w:ascii="Songti SC" w:eastAsia="Songti SC" w:hAnsi="Songti SC" w:cs="Times New Roman" w:hint="eastAsia"/>
          <w:sz w:val="20"/>
          <w:szCs w:val="20"/>
        </w:rPr>
        <w:t>顔子</w:t>
      </w:r>
      <w:proofErr w:type="spellEnd"/>
      <w:r w:rsidRPr="003A42C5">
        <w:rPr>
          <w:rFonts w:ascii="Times New Roman" w:hAnsi="Times New Roman" w:cs="Times New Roman"/>
          <w:sz w:val="20"/>
          <w:szCs w:val="20"/>
        </w:rPr>
        <w:t xml:space="preserve">), ‘Alas! I saw his constant progress; I never saw him stop short.’” Like Lady Han, Anja died young; he was </w:t>
      </w:r>
      <w:proofErr w:type="spellStart"/>
      <w:r w:rsidRPr="003A42C5">
        <w:rPr>
          <w:rFonts w:ascii="Times New Roman" w:hAnsi="Times New Roman" w:cs="Times New Roman"/>
          <w:sz w:val="20"/>
          <w:szCs w:val="20"/>
        </w:rPr>
        <w:t>Gongja</w:t>
      </w:r>
      <w:proofErr w:type="spellEnd"/>
      <w:r w:rsidRPr="003A42C5">
        <w:rPr>
          <w:rFonts w:ascii="Times New Roman" w:hAnsi="Times New Roman" w:cs="Times New Roman"/>
          <w:sz w:val="20"/>
          <w:szCs w:val="20"/>
        </w:rPr>
        <w:t xml:space="preserve"> (C. </w:t>
      </w:r>
      <w:proofErr w:type="spellStart"/>
      <w:r w:rsidRPr="003A42C5">
        <w:rPr>
          <w:rFonts w:ascii="Times New Roman" w:hAnsi="Times New Roman" w:cs="Times New Roman"/>
          <w:sz w:val="20"/>
          <w:szCs w:val="20"/>
        </w:rPr>
        <w:t>Kongzi</w:t>
      </w:r>
      <w:proofErr w:type="spellEnd"/>
      <w:r w:rsidR="007429A8">
        <w:rPr>
          <w:rFonts w:ascii="Times New Roman" w:hAnsi="Times New Roman" w:cs="Times New Roman"/>
          <w:sz w:val="20"/>
          <w:szCs w:val="20"/>
        </w:rPr>
        <w:t xml:space="preserve"> </w:t>
      </w:r>
      <w:r w:rsidR="007429A8">
        <w:rPr>
          <w:rFonts w:ascii="Times New Roman" w:hAnsi="Times New Roman" w:cs="Times New Roman" w:hint="eastAsia"/>
          <w:sz w:val="20"/>
          <w:szCs w:val="20"/>
        </w:rPr>
        <w:t>孔</w:t>
      </w:r>
      <w:r w:rsidR="007429A8" w:rsidRPr="007429A8">
        <w:rPr>
          <w:rFonts w:ascii="Times New Roman" w:hAnsi="Times New Roman" w:cs="Times New Roman" w:hint="eastAsia"/>
          <w:sz w:val="20"/>
          <w:szCs w:val="20"/>
        </w:rPr>
        <w:t>子</w:t>
      </w:r>
      <w:r w:rsidRPr="003A42C5">
        <w:rPr>
          <w:rFonts w:ascii="Times New Roman" w:hAnsi="Times New Roman" w:cs="Times New Roman"/>
          <w:sz w:val="20"/>
          <w:szCs w:val="20"/>
        </w:rPr>
        <w:t>)’s favorite disciple. See the fourth Discourse below, “Discourse On What Anja Took Joy In.”</w:t>
      </w:r>
    </w:p>
  </w:footnote>
  <w:footnote w:id="7">
    <w:p w14:paraId="129A0557" w14:textId="1F4310DC" w:rsidR="0042137E" w:rsidRPr="003A42C5" w:rsidRDefault="0042137E" w:rsidP="0042137E">
      <w:pPr>
        <w:contextualSpacing/>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Cf. the “Common Possession of Pure Virtue” (</w:t>
      </w:r>
      <w:r w:rsidRPr="003A42C5">
        <w:rPr>
          <w:rFonts w:ascii="Times New Roman" w:hAnsi="Times New Roman" w:cs="Times New Roman"/>
          <w:i/>
          <w:iCs/>
          <w:sz w:val="20"/>
          <w:szCs w:val="20"/>
        </w:rPr>
        <w:t xml:space="preserve">Ham </w:t>
      </w:r>
      <w:proofErr w:type="spellStart"/>
      <w:r w:rsidRPr="003A42C5">
        <w:rPr>
          <w:rFonts w:ascii="Times New Roman" w:hAnsi="Times New Roman" w:cs="Times New Roman"/>
          <w:i/>
          <w:iCs/>
          <w:sz w:val="20"/>
          <w:szCs w:val="20"/>
        </w:rPr>
        <w:t>yu</w:t>
      </w:r>
      <w:proofErr w:type="spellEnd"/>
      <w:r w:rsidRPr="003A42C5">
        <w:rPr>
          <w:rFonts w:ascii="Times New Roman" w:hAnsi="Times New Roman" w:cs="Times New Roman"/>
          <w:i/>
          <w:iCs/>
          <w:sz w:val="20"/>
          <w:szCs w:val="20"/>
        </w:rPr>
        <w:t xml:space="preserve"> </w:t>
      </w:r>
      <w:proofErr w:type="spellStart"/>
      <w:r w:rsidRPr="003A42C5">
        <w:rPr>
          <w:rFonts w:ascii="Times New Roman" w:hAnsi="Times New Roman" w:cs="Times New Roman"/>
          <w:i/>
          <w:iCs/>
          <w:sz w:val="20"/>
          <w:szCs w:val="20"/>
        </w:rPr>
        <w:t>il</w:t>
      </w:r>
      <w:proofErr w:type="spellEnd"/>
      <w:r w:rsidR="007429A8">
        <w:rPr>
          <w:rFonts w:ascii="Times New Roman" w:hAnsi="Times New Roman" w:cs="Times New Roman"/>
          <w:i/>
          <w:iCs/>
          <w:sz w:val="20"/>
          <w:szCs w:val="20"/>
        </w:rPr>
        <w:t xml:space="preserve"> </w:t>
      </w:r>
      <w:proofErr w:type="spellStart"/>
      <w:r w:rsidRPr="003A42C5">
        <w:rPr>
          <w:rFonts w:ascii="Times New Roman" w:hAnsi="Times New Roman" w:cs="Times New Roman"/>
          <w:i/>
          <w:iCs/>
          <w:sz w:val="20"/>
          <w:szCs w:val="20"/>
        </w:rPr>
        <w:t>deok</w:t>
      </w:r>
      <w:proofErr w:type="spellEnd"/>
      <w:r w:rsidRPr="003A42C5">
        <w:rPr>
          <w:rFonts w:ascii="Times New Roman" w:hAnsi="Times New Roman" w:cs="Times New Roman"/>
          <w:i/>
          <w:iCs/>
          <w:sz w:val="20"/>
          <w:szCs w:val="20"/>
        </w:rPr>
        <w:t xml:space="preserve"> C. </w:t>
      </w:r>
      <w:r w:rsidRPr="003A42C5">
        <w:rPr>
          <w:rFonts w:ascii="Times New Roman" w:hAnsi="Times New Roman" w:cs="Times New Roman"/>
          <w:i/>
          <w:sz w:val="20"/>
          <w:szCs w:val="20"/>
        </w:rPr>
        <w:t xml:space="preserve">Xian you </w:t>
      </w:r>
      <w:proofErr w:type="spellStart"/>
      <w:r w:rsidRPr="003A42C5">
        <w:rPr>
          <w:rFonts w:ascii="Times New Roman" w:hAnsi="Times New Roman" w:cs="Times New Roman"/>
          <w:i/>
          <w:sz w:val="20"/>
          <w:szCs w:val="20"/>
        </w:rPr>
        <w:t>yi</w:t>
      </w:r>
      <w:proofErr w:type="spellEnd"/>
      <w:r w:rsidRPr="003A42C5">
        <w:rPr>
          <w:rFonts w:ascii="Times New Roman" w:hAnsi="Times New Roman" w:cs="Times New Roman"/>
          <w:i/>
          <w:sz w:val="20"/>
          <w:szCs w:val="20"/>
        </w:rPr>
        <w:t xml:space="preserve"> de </w:t>
      </w:r>
      <w:r w:rsidRPr="003A42C5">
        <w:rPr>
          <w:rFonts w:ascii="Times New Roman" w:eastAsia="Songti SC Regular" w:hAnsi="Times New Roman" w:cs="Times New Roman"/>
          <w:sz w:val="20"/>
          <w:szCs w:val="20"/>
          <w:lang w:eastAsia="zh-TW"/>
        </w:rPr>
        <w:t>咸有一德</w:t>
      </w:r>
      <w:r w:rsidRPr="003A42C5">
        <w:rPr>
          <w:rFonts w:ascii="Times New Roman" w:eastAsia="PMingLiU" w:hAnsi="Times New Roman" w:cs="Times New Roman"/>
          <w:sz w:val="20"/>
          <w:szCs w:val="20"/>
          <w:lang w:eastAsia="zh-TW"/>
        </w:rPr>
        <w:t>)</w:t>
      </w:r>
      <w:r w:rsidRPr="003A42C5">
        <w:rPr>
          <w:rFonts w:ascii="Times New Roman" w:hAnsi="Times New Roman" w:cs="Times New Roman"/>
          <w:sz w:val="20"/>
          <w:szCs w:val="20"/>
        </w:rPr>
        <w:t xml:space="preserve">, section of the </w:t>
      </w:r>
      <w:r w:rsidRPr="003A42C5">
        <w:rPr>
          <w:rFonts w:ascii="Times New Roman" w:hAnsi="Times New Roman" w:cs="Times New Roman"/>
          <w:i/>
          <w:sz w:val="20"/>
          <w:szCs w:val="20"/>
        </w:rPr>
        <w:t xml:space="preserve">Book of History </w:t>
      </w:r>
      <w:r w:rsidRPr="003A42C5">
        <w:rPr>
          <w:rFonts w:ascii="Times New Roman" w:hAnsi="Times New Roman" w:cs="Times New Roman"/>
          <w:sz w:val="20"/>
          <w:szCs w:val="20"/>
        </w:rPr>
        <w:t>(</w:t>
      </w:r>
      <w:proofErr w:type="spellStart"/>
      <w:r w:rsidRPr="003A42C5">
        <w:rPr>
          <w:rFonts w:ascii="Times New Roman" w:hAnsi="Times New Roman" w:cs="Times New Roman"/>
          <w:i/>
          <w:iCs/>
          <w:sz w:val="20"/>
          <w:szCs w:val="20"/>
        </w:rPr>
        <w:t>Sangseo</w:t>
      </w:r>
      <w:proofErr w:type="spellEnd"/>
      <w:r w:rsidRPr="003A42C5">
        <w:rPr>
          <w:rFonts w:ascii="Times New Roman" w:hAnsi="Times New Roman" w:cs="Times New Roman"/>
          <w:sz w:val="20"/>
          <w:szCs w:val="20"/>
        </w:rPr>
        <w:t xml:space="preserve"> C. </w:t>
      </w:r>
      <w:proofErr w:type="spellStart"/>
      <w:r w:rsidRPr="003A42C5">
        <w:rPr>
          <w:rFonts w:ascii="Times New Roman" w:hAnsi="Times New Roman" w:cs="Times New Roman"/>
          <w:i/>
          <w:sz w:val="20"/>
          <w:szCs w:val="20"/>
          <w:lang w:eastAsia="zh-TW"/>
        </w:rPr>
        <w:t>Shangshu</w:t>
      </w:r>
      <w:proofErr w:type="spellEnd"/>
      <w:r w:rsidRPr="003A42C5">
        <w:rPr>
          <w:rFonts w:ascii="Times New Roman" w:hAnsi="Times New Roman" w:cs="Times New Roman"/>
          <w:i/>
          <w:sz w:val="20"/>
          <w:szCs w:val="20"/>
          <w:lang w:eastAsia="zh-TW"/>
        </w:rPr>
        <w:t xml:space="preserve"> </w:t>
      </w:r>
      <w:r w:rsidRPr="003A42C5">
        <w:rPr>
          <w:rFonts w:ascii="Times New Roman" w:eastAsia="Songti SC Regular" w:hAnsi="Times New Roman" w:cs="Times New Roman"/>
          <w:sz w:val="20"/>
          <w:szCs w:val="20"/>
          <w:lang w:eastAsia="zh-TW"/>
        </w:rPr>
        <w:t>尚書</w:t>
      </w:r>
      <w:r w:rsidRPr="003A42C5">
        <w:rPr>
          <w:rFonts w:ascii="Times New Roman" w:hAnsi="Times New Roman" w:cs="Times New Roman"/>
          <w:sz w:val="20"/>
          <w:szCs w:val="20"/>
        </w:rPr>
        <w:t>), which says in part, “Oh! It is difficult to have faith in Heaven; its mandate is not constant!” (</w:t>
      </w:r>
      <w:r w:rsidRPr="003A42C5">
        <w:rPr>
          <w:rFonts w:ascii="Times New Roman" w:eastAsia="Songti SC Regular" w:hAnsi="Times New Roman" w:cs="Times New Roman"/>
          <w:sz w:val="20"/>
          <w:szCs w:val="20"/>
        </w:rPr>
        <w:t>嗚呼</w:t>
      </w:r>
      <w:r w:rsidRPr="003A42C5">
        <w:rPr>
          <w:rFonts w:ascii="Times New Roman" w:eastAsia="Songti SC Regular" w:hAnsi="Times New Roman" w:cs="Times New Roman"/>
          <w:sz w:val="20"/>
          <w:szCs w:val="20"/>
        </w:rPr>
        <w:t xml:space="preserve">! </w:t>
      </w:r>
      <w:r w:rsidRPr="003A42C5">
        <w:rPr>
          <w:rFonts w:ascii="Times New Roman" w:eastAsia="Songti SC Regular" w:hAnsi="Times New Roman" w:cs="Times New Roman"/>
          <w:sz w:val="20"/>
          <w:szCs w:val="20"/>
        </w:rPr>
        <w:t>天難諶</w:t>
      </w:r>
      <w:r w:rsidRPr="003A42C5">
        <w:rPr>
          <w:rFonts w:ascii="Times New Roman" w:eastAsia="Songti SC Regular" w:hAnsi="Times New Roman" w:cs="Times New Roman"/>
          <w:sz w:val="20"/>
          <w:szCs w:val="20"/>
        </w:rPr>
        <w:t xml:space="preserve">, </w:t>
      </w:r>
      <w:r w:rsidRPr="003A42C5">
        <w:rPr>
          <w:rFonts w:ascii="Times New Roman" w:eastAsia="Songti SC Regular" w:hAnsi="Times New Roman" w:cs="Times New Roman"/>
          <w:sz w:val="20"/>
          <w:szCs w:val="20"/>
        </w:rPr>
        <w:t>命靡常</w:t>
      </w:r>
      <w:r w:rsidRPr="003A42C5">
        <w:rPr>
          <w:rFonts w:ascii="Times New Roman" w:hAnsi="Times New Roman" w:cs="Times New Roman"/>
          <w:sz w:val="20"/>
          <w:szCs w:val="20"/>
        </w:rPr>
        <w:t>)</w:t>
      </w:r>
    </w:p>
  </w:footnote>
  <w:footnote w:id="8">
    <w:p w14:paraId="39CB914E" w14:textId="77777777" w:rsidR="0042137E" w:rsidRPr="003A42C5" w:rsidRDefault="0042137E" w:rsidP="0042137E">
      <w:pPr>
        <w:rPr>
          <w:rFonts w:ascii="Times New Roman" w:eastAsia="Malgun Gothic" w:hAnsi="Times New Roman" w:cs="Times New Roman"/>
          <w:color w:val="333333"/>
          <w:sz w:val="20"/>
          <w:szCs w:val="20"/>
          <w:shd w:val="clear" w:color="auto" w:fill="FFFFFF"/>
          <w:lang w:eastAsia="ko-KR"/>
        </w:rPr>
      </w:pPr>
      <w:r w:rsidRPr="003A42C5">
        <w:rPr>
          <w:rStyle w:val="FootnoteReference"/>
          <w:rFonts w:ascii="Times New Roman" w:eastAsia="Times New Roman" w:hAnsi="Times New Roman" w:cs="Times New Roman"/>
          <w:sz w:val="20"/>
          <w:szCs w:val="20"/>
        </w:rPr>
        <w:footnoteRef/>
      </w:r>
      <w:r w:rsidRPr="003A42C5">
        <w:rPr>
          <w:rFonts w:ascii="Times New Roman" w:eastAsia="Times New Roman" w:hAnsi="Times New Roman" w:cs="Times New Roman"/>
          <w:sz w:val="20"/>
          <w:szCs w:val="20"/>
        </w:rPr>
        <w:t xml:space="preserve"> </w:t>
      </w:r>
      <w:proofErr w:type="spellStart"/>
      <w:r w:rsidRPr="003A42C5">
        <w:rPr>
          <w:rFonts w:ascii="Times New Roman" w:eastAsia="Malgun Gothic" w:hAnsi="Times New Roman" w:cs="Times New Roman"/>
          <w:color w:val="333333"/>
          <w:sz w:val="20"/>
          <w:szCs w:val="20"/>
          <w:shd w:val="clear" w:color="auto" w:fill="FFFFFF"/>
          <w:lang w:eastAsia="ko-KR"/>
        </w:rPr>
        <w:t>Gyeongmi</w:t>
      </w:r>
      <w:proofErr w:type="spellEnd"/>
      <w:r w:rsidRPr="003A42C5">
        <w:rPr>
          <w:rFonts w:ascii="Times New Roman" w:eastAsia="Malgun Gothic" w:hAnsi="Times New Roman" w:cs="Times New Roman"/>
          <w:color w:val="333333"/>
          <w:sz w:val="20"/>
          <w:szCs w:val="20"/>
          <w:shd w:val="clear" w:color="auto" w:fill="FFFFFF"/>
          <w:lang w:eastAsia="ko-KR"/>
        </w:rPr>
        <w:t xml:space="preserve"> </w:t>
      </w:r>
      <w:proofErr w:type="spellStart"/>
      <w:r w:rsidRPr="003A42C5">
        <w:rPr>
          <w:rFonts w:ascii="Times New Roman" w:eastAsia="Malgun Gothic" w:hAnsi="Times New Roman" w:cs="Times New Roman"/>
          <w:color w:val="333333"/>
          <w:sz w:val="20"/>
          <w:szCs w:val="20"/>
          <w:shd w:val="clear" w:color="auto" w:fill="FFFFFF"/>
          <w:lang w:eastAsia="ko-KR"/>
        </w:rPr>
        <w:t>Gim</w:t>
      </w:r>
      <w:proofErr w:type="spellEnd"/>
      <w:r w:rsidRPr="003A42C5">
        <w:rPr>
          <w:rFonts w:ascii="Times New Roman" w:eastAsia="Malgun Gothic" w:hAnsi="Times New Roman" w:cs="Times New Roman"/>
          <w:color w:val="333333"/>
          <w:sz w:val="20"/>
          <w:szCs w:val="20"/>
          <w:shd w:val="clear" w:color="auto" w:fill="FFFFFF"/>
          <w:lang w:eastAsia="ko-KR"/>
        </w:rPr>
        <w:t xml:space="preserve"> points out that t</w:t>
      </w:r>
      <w:r w:rsidRPr="003A42C5">
        <w:rPr>
          <w:rFonts w:ascii="Times New Roman" w:eastAsia="Batang" w:hAnsi="Times New Roman" w:cs="Times New Roman"/>
          <w:sz w:val="20"/>
          <w:szCs w:val="20"/>
          <w:lang w:eastAsia="ko-KR"/>
        </w:rPr>
        <w:t>he story of Choe and Hong was well known and discussed in several other Korean works</w:t>
      </w:r>
      <w:r w:rsidRPr="003A42C5">
        <w:rPr>
          <w:rFonts w:ascii="Times New Roman" w:eastAsia="PingFang TC" w:hAnsi="Times New Roman" w:cs="Times New Roman"/>
          <w:color w:val="333333"/>
          <w:sz w:val="20"/>
          <w:szCs w:val="20"/>
          <w:shd w:val="clear" w:color="auto" w:fill="FFFFFF"/>
          <w:lang w:eastAsia="ko-KR"/>
        </w:rPr>
        <w:t xml:space="preserve"> and </w:t>
      </w:r>
      <w:r w:rsidRPr="003A42C5">
        <w:rPr>
          <w:rFonts w:ascii="Times New Roman" w:eastAsia="Malgun Gothic" w:hAnsi="Times New Roman" w:cs="Times New Roman"/>
          <w:color w:val="333333"/>
          <w:sz w:val="20"/>
          <w:szCs w:val="20"/>
          <w:shd w:val="clear" w:color="auto" w:fill="FFFFFF"/>
          <w:lang w:eastAsia="ko-KR"/>
        </w:rPr>
        <w:t xml:space="preserve">speculates that Yunjidang may have heard of it from her brothers. </w:t>
      </w:r>
      <w:proofErr w:type="spellStart"/>
      <w:r w:rsidRPr="003A42C5">
        <w:rPr>
          <w:rFonts w:ascii="Times New Roman" w:eastAsia="Malgun Gothic" w:hAnsi="Times New Roman" w:cs="Times New Roman"/>
          <w:color w:val="333333"/>
          <w:sz w:val="20"/>
          <w:szCs w:val="20"/>
          <w:shd w:val="clear" w:color="auto" w:fill="FFFFFF"/>
          <w:lang w:eastAsia="ko-KR"/>
        </w:rPr>
        <w:t>Gim</w:t>
      </w:r>
      <w:proofErr w:type="spellEnd"/>
      <w:r w:rsidRPr="003A42C5">
        <w:rPr>
          <w:rFonts w:ascii="Times New Roman" w:eastAsia="Malgun Gothic" w:hAnsi="Times New Roman" w:cs="Times New Roman"/>
          <w:color w:val="333333"/>
          <w:sz w:val="20"/>
          <w:szCs w:val="20"/>
          <w:shd w:val="clear" w:color="auto" w:fill="FFFFFF"/>
          <w:lang w:eastAsia="ko-KR"/>
        </w:rPr>
        <w:t xml:space="preserve"> further notes that Yunjidang elaborated the tale by including the conversation between the two women in which they decided to take revenge, offering the important insight that by letting the two women speak for themselves, Yunjidang presents them as full moral agents who were perfectly at ease not only to criticize but punish a man they regarded as morally reprehensible. (</w:t>
      </w:r>
      <w:proofErr w:type="spellStart"/>
      <w:r w:rsidRPr="003A42C5">
        <w:rPr>
          <w:rFonts w:ascii="Times New Roman" w:eastAsia="Malgun Gothic" w:hAnsi="Times New Roman" w:cs="Times New Roman"/>
          <w:color w:val="333333"/>
          <w:sz w:val="20"/>
          <w:szCs w:val="20"/>
          <w:shd w:val="clear" w:color="auto" w:fill="FFFFFF"/>
          <w:lang w:eastAsia="ko-KR"/>
        </w:rPr>
        <w:t>Gim</w:t>
      </w:r>
      <w:proofErr w:type="spellEnd"/>
      <w:r w:rsidRPr="003A42C5">
        <w:rPr>
          <w:rFonts w:ascii="Times New Roman" w:eastAsia="Malgun Gothic" w:hAnsi="Times New Roman" w:cs="Times New Roman"/>
          <w:color w:val="333333"/>
          <w:sz w:val="20"/>
          <w:szCs w:val="20"/>
          <w:shd w:val="clear" w:color="auto" w:fill="FFFFFF"/>
          <w:lang w:eastAsia="ko-KR"/>
        </w:rPr>
        <w:t xml:space="preserve"> 2019, 95-96).</w:t>
      </w:r>
    </w:p>
    <w:p w14:paraId="519227BD" w14:textId="77777777" w:rsidR="0042137E" w:rsidRPr="003A42C5" w:rsidRDefault="0042137E" w:rsidP="0042137E">
      <w:pPr>
        <w:pStyle w:val="FootnoteText"/>
        <w:rPr>
          <w:rFonts w:ascii="Times New Roman" w:hAnsi="Times New Roman" w:cs="Times New Roman"/>
          <w:sz w:val="20"/>
          <w:szCs w:val="20"/>
        </w:rPr>
      </w:pPr>
    </w:p>
  </w:footnote>
  <w:footnote w:id="9">
    <w:p w14:paraId="6F0B65A8" w14:textId="77777777" w:rsidR="0042137E" w:rsidRPr="003A42C5" w:rsidRDefault="0042137E" w:rsidP="0042137E">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See the </w:t>
      </w:r>
      <w:r w:rsidRPr="003A42C5">
        <w:rPr>
          <w:rFonts w:ascii="Times New Roman" w:hAnsi="Times New Roman" w:cs="Times New Roman"/>
          <w:i/>
          <w:sz w:val="20"/>
          <w:szCs w:val="20"/>
        </w:rPr>
        <w:t>Book of Odes</w:t>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Mao </w:t>
      </w:r>
      <w:r w:rsidRPr="003A42C5">
        <w:rPr>
          <w:rFonts w:ascii="Times New Roman" w:hAnsi="Times New Roman" w:cs="Times New Roman"/>
          <w:sz w:val="20"/>
          <w:szCs w:val="20"/>
        </w:rPr>
        <w:t>#68.</w:t>
      </w:r>
    </w:p>
  </w:footnote>
  <w:footnote w:id="10">
    <w:p w14:paraId="31834901" w14:textId="16B88DBB" w:rsidR="00BD3CA1" w:rsidRPr="003A42C5" w:rsidRDefault="00BD3CA1">
      <w:pPr>
        <w:pStyle w:val="FootnoteText"/>
        <w:rPr>
          <w:rFonts w:ascii="Times New Roman" w:hAnsi="Times New Roman" w:cs="Times New Roman"/>
          <w:sz w:val="20"/>
          <w:szCs w:val="20"/>
          <w:lang w:eastAsia="zh-TW"/>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proofErr w:type="spellStart"/>
      <w:r w:rsidRPr="003A42C5">
        <w:rPr>
          <w:rFonts w:ascii="Times New Roman" w:hAnsi="Times New Roman" w:cs="Times New Roman"/>
          <w:sz w:val="20"/>
          <w:szCs w:val="20"/>
        </w:rPr>
        <w:t>Misaeng</w:t>
      </w:r>
      <w:proofErr w:type="spellEnd"/>
      <w:r w:rsidRPr="003A42C5">
        <w:rPr>
          <w:rFonts w:ascii="Times New Roman" w:hAnsi="Times New Roman" w:cs="Times New Roman"/>
          <w:sz w:val="20"/>
          <w:szCs w:val="20"/>
        </w:rPr>
        <w:t xml:space="preserve"> Go (C. </w:t>
      </w:r>
      <w:proofErr w:type="spellStart"/>
      <w:r w:rsidRPr="003A42C5">
        <w:rPr>
          <w:rFonts w:ascii="Times New Roman" w:hAnsi="Times New Roman" w:cs="Times New Roman"/>
          <w:sz w:val="20"/>
          <w:szCs w:val="20"/>
        </w:rPr>
        <w:t>Weisheng</w:t>
      </w:r>
      <w:proofErr w:type="spellEnd"/>
      <w:r w:rsidRPr="003A42C5">
        <w:rPr>
          <w:rFonts w:ascii="Times New Roman" w:hAnsi="Times New Roman" w:cs="Times New Roman"/>
          <w:sz w:val="20"/>
          <w:szCs w:val="20"/>
        </w:rPr>
        <w:t xml:space="preserve"> Gao)</w:t>
      </w:r>
      <w:r w:rsidRPr="003A42C5">
        <w:rPr>
          <w:rFonts w:ascii="Times New Roman" w:hAnsi="Times New Roman" w:cs="Times New Roman"/>
          <w:i/>
          <w:iCs/>
          <w:sz w:val="20"/>
          <w:szCs w:val="20"/>
        </w:rPr>
        <w:t xml:space="preserve"> </w:t>
      </w:r>
      <w:proofErr w:type="spellStart"/>
      <w:r w:rsidRPr="003A42C5">
        <w:rPr>
          <w:rFonts w:ascii="Times New Roman" w:eastAsia="Songti SC" w:hAnsi="Times New Roman" w:cs="Times New Roman"/>
          <w:sz w:val="20"/>
          <w:szCs w:val="20"/>
          <w:shd w:val="clear" w:color="000000" w:fill="auto"/>
        </w:rPr>
        <w:t>微生高</w:t>
      </w:r>
      <w:proofErr w:type="spellEnd"/>
      <w:r w:rsidRPr="003A42C5">
        <w:rPr>
          <w:rFonts w:ascii="Times New Roman" w:eastAsia="Songti SC Regular" w:hAnsi="Times New Roman" w:cs="Times New Roman"/>
          <w:sz w:val="20"/>
          <w:szCs w:val="20"/>
          <w:shd w:val="clear" w:color="000000" w:fill="auto"/>
        </w:rPr>
        <w:t>.</w:t>
      </w:r>
      <w:r w:rsidRPr="003A42C5">
        <w:rPr>
          <w:rFonts w:ascii="Times New Roman" w:eastAsia="Songti SC Regular" w:hAnsi="Times New Roman" w:cs="Times New Roman"/>
          <w:i/>
          <w:iCs/>
          <w:sz w:val="20"/>
          <w:szCs w:val="20"/>
          <w:shd w:val="clear" w:color="000000" w:fill="auto"/>
        </w:rPr>
        <w:t xml:space="preserve"> </w:t>
      </w:r>
      <w:r w:rsidRPr="003A42C5">
        <w:rPr>
          <w:rFonts w:ascii="Times New Roman" w:hAnsi="Times New Roman" w:cs="Times New Roman"/>
          <w:sz w:val="20"/>
          <w:szCs w:val="20"/>
        </w:rPr>
        <w:t xml:space="preserve">The theme of this discourse concerns </w:t>
      </w:r>
      <w:r w:rsidRPr="003A42C5">
        <w:rPr>
          <w:rFonts w:ascii="Times New Roman" w:hAnsi="Times New Roman" w:cs="Times New Roman"/>
          <w:i/>
          <w:sz w:val="20"/>
          <w:szCs w:val="20"/>
        </w:rPr>
        <w:t>Analects</w:t>
      </w:r>
      <w:r w:rsidRPr="003A42C5">
        <w:rPr>
          <w:rFonts w:ascii="Times New Roman" w:hAnsi="Times New Roman" w:cs="Times New Roman"/>
          <w:sz w:val="20"/>
          <w:szCs w:val="20"/>
        </w:rPr>
        <w:t xml:space="preserve"> 5.24.</w:t>
      </w:r>
    </w:p>
  </w:footnote>
  <w:footnote w:id="11">
    <w:p w14:paraId="2C44E865" w14:textId="77777777" w:rsidR="00BD3CA1" w:rsidRPr="003A42C5" w:rsidRDefault="00BD3CA1" w:rsidP="00BD3CA1">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Literally, the character translated here as “upright” means “straight” (</w:t>
      </w:r>
      <w:proofErr w:type="spellStart"/>
      <w:r w:rsidRPr="003A42C5">
        <w:rPr>
          <w:rFonts w:ascii="Times New Roman" w:hAnsi="Times New Roman" w:cs="Times New Roman"/>
          <w:i/>
          <w:iCs/>
          <w:sz w:val="20"/>
          <w:szCs w:val="20"/>
        </w:rPr>
        <w:t>jik</w:t>
      </w:r>
      <w:proofErr w:type="spellEnd"/>
      <w:r w:rsidRPr="003A42C5">
        <w:rPr>
          <w:rFonts w:ascii="Times New Roman" w:hAnsi="Times New Roman" w:cs="Times New Roman"/>
          <w:sz w:val="20"/>
          <w:szCs w:val="20"/>
        </w:rPr>
        <w:t xml:space="preserve">, C. </w:t>
      </w:r>
      <w:proofErr w:type="spellStart"/>
      <w:r w:rsidRPr="003A42C5">
        <w:rPr>
          <w:rFonts w:ascii="Times New Roman" w:hAnsi="Times New Roman" w:cs="Times New Roman"/>
          <w:i/>
          <w:sz w:val="20"/>
          <w:szCs w:val="20"/>
        </w:rPr>
        <w:t>zhi</w:t>
      </w:r>
      <w:proofErr w:type="spellEnd"/>
      <w:r w:rsidRPr="003A42C5">
        <w:rPr>
          <w:rFonts w:ascii="Times New Roman" w:hAnsi="Times New Roman" w:cs="Times New Roman"/>
          <w:iCs/>
          <w:sz w:val="20"/>
          <w:szCs w:val="20"/>
        </w:rPr>
        <w:t>)</w:t>
      </w:r>
      <w:r w:rsidRPr="003A42C5">
        <w:rPr>
          <w:rFonts w:ascii="Times New Roman" w:hAnsi="Times New Roman" w:cs="Times New Roman"/>
          <w:i/>
          <w:sz w:val="20"/>
          <w:szCs w:val="20"/>
        </w:rPr>
        <w:t xml:space="preserve"> </w:t>
      </w:r>
      <w:r w:rsidRPr="003A42C5">
        <w:rPr>
          <w:rFonts w:ascii="Times New Roman" w:eastAsia="Songti SC" w:hAnsi="Times New Roman" w:cs="Times New Roman"/>
          <w:sz w:val="20"/>
          <w:szCs w:val="20"/>
          <w:lang w:eastAsia="zh-TW"/>
        </w:rPr>
        <w:t>直</w:t>
      </w:r>
      <w:r w:rsidRPr="003A42C5">
        <w:rPr>
          <w:rFonts w:ascii="Times New Roman" w:hAnsi="Times New Roman" w:cs="Times New Roman"/>
          <w:sz w:val="20"/>
          <w:szCs w:val="20"/>
        </w:rPr>
        <w:t xml:space="preserve"> and it is was translated that way in the quote from the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 xml:space="preserve">that appears in footnote thirteen above. Cf.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13.18.</w:t>
      </w:r>
    </w:p>
  </w:footnote>
  <w:footnote w:id="12">
    <w:p w14:paraId="6A943BD6" w14:textId="77777777" w:rsidR="00BD3CA1" w:rsidRPr="003A42C5" w:rsidRDefault="00BD3CA1" w:rsidP="00BD3CA1">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Cf. </w:t>
      </w:r>
      <w:r w:rsidRPr="003A42C5">
        <w:rPr>
          <w:rFonts w:ascii="Times New Roman" w:hAnsi="Times New Roman" w:cs="Times New Roman"/>
          <w:sz w:val="20"/>
          <w:szCs w:val="20"/>
          <w:lang w:eastAsia="zh-TW"/>
        </w:rPr>
        <w:t xml:space="preserve">Chapter one of the </w:t>
      </w:r>
      <w:r w:rsidRPr="003A42C5">
        <w:rPr>
          <w:rFonts w:ascii="Times New Roman" w:hAnsi="Times New Roman" w:cs="Times New Roman"/>
          <w:i/>
          <w:sz w:val="20"/>
          <w:szCs w:val="20"/>
          <w:lang w:eastAsia="zh-TW"/>
        </w:rPr>
        <w:t>Doctrine of the Mean</w:t>
      </w:r>
      <w:r w:rsidRPr="003A42C5">
        <w:rPr>
          <w:rFonts w:ascii="Times New Roman" w:hAnsi="Times New Roman" w:cs="Times New Roman"/>
          <w:sz w:val="20"/>
          <w:szCs w:val="20"/>
          <w:lang w:eastAsia="zh-TW"/>
        </w:rPr>
        <w:t xml:space="preserve">, which cautions, </w:t>
      </w:r>
      <w:r w:rsidRPr="003A42C5">
        <w:rPr>
          <w:rFonts w:ascii="Times New Roman" w:hAnsi="Times New Roman" w:cs="Times New Roman"/>
          <w:sz w:val="20"/>
          <w:szCs w:val="20"/>
        </w:rPr>
        <w:t>“The cultivated person is watchful over himself when alone.”</w:t>
      </w:r>
    </w:p>
  </w:footnote>
  <w:footnote w:id="13">
    <w:p w14:paraId="53C87614" w14:textId="77777777" w:rsidR="00BD3CA1" w:rsidRPr="003A42C5" w:rsidRDefault="00BD3CA1" w:rsidP="00BD3CA1">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See the “Line Statements” (</w:t>
      </w:r>
      <w:proofErr w:type="spellStart"/>
      <w:r w:rsidRPr="003A42C5">
        <w:rPr>
          <w:rFonts w:ascii="Times New Roman" w:hAnsi="Times New Roman" w:cs="Times New Roman"/>
          <w:i/>
          <w:iCs/>
          <w:sz w:val="20"/>
          <w:szCs w:val="20"/>
        </w:rPr>
        <w:t>muneo</w:t>
      </w:r>
      <w:proofErr w:type="spellEnd"/>
      <w:r w:rsidRPr="003A42C5">
        <w:rPr>
          <w:rFonts w:ascii="Times New Roman" w:hAnsi="Times New Roman" w:cs="Times New Roman"/>
          <w:i/>
          <w:iCs/>
          <w:sz w:val="20"/>
          <w:szCs w:val="20"/>
        </w:rPr>
        <w:t>;</w:t>
      </w:r>
      <w:r w:rsidRPr="003A42C5">
        <w:rPr>
          <w:rFonts w:ascii="Times New Roman" w:hAnsi="Times New Roman" w:cs="Times New Roman"/>
          <w:sz w:val="20"/>
          <w:szCs w:val="20"/>
        </w:rPr>
        <w:t xml:space="preserve"> C. </w:t>
      </w:r>
      <w:proofErr w:type="spellStart"/>
      <w:r w:rsidRPr="003A42C5">
        <w:rPr>
          <w:rFonts w:ascii="Times New Roman" w:hAnsi="Times New Roman" w:cs="Times New Roman"/>
          <w:i/>
          <w:sz w:val="20"/>
          <w:szCs w:val="20"/>
        </w:rPr>
        <w:t>wenyan</w:t>
      </w:r>
      <w:proofErr w:type="spellEnd"/>
      <w:r w:rsidRPr="003A42C5">
        <w:rPr>
          <w:rFonts w:ascii="Times New Roman" w:hAnsi="Times New Roman" w:cs="Times New Roman"/>
          <w:i/>
          <w:sz w:val="20"/>
          <w:szCs w:val="20"/>
        </w:rPr>
        <w:t xml:space="preserve"> </w:t>
      </w:r>
      <w:r w:rsidRPr="003A42C5">
        <w:rPr>
          <w:rFonts w:ascii="Times New Roman" w:eastAsia="Songti SC" w:hAnsi="Times New Roman" w:cs="Times New Roman"/>
          <w:sz w:val="20"/>
          <w:szCs w:val="20"/>
          <w:lang w:eastAsia="zh-TW"/>
        </w:rPr>
        <w:t>文言</w:t>
      </w:r>
      <w:r w:rsidRPr="003A42C5">
        <w:rPr>
          <w:rFonts w:ascii="Times New Roman" w:hAnsi="Times New Roman" w:cs="Times New Roman"/>
          <w:sz w:val="20"/>
          <w:szCs w:val="20"/>
        </w:rPr>
        <w:t xml:space="preserve">) on the hexagram </w:t>
      </w:r>
      <w:proofErr w:type="spellStart"/>
      <w:r w:rsidRPr="003A42C5">
        <w:rPr>
          <w:rFonts w:ascii="Times New Roman" w:hAnsi="Times New Roman" w:cs="Times New Roman"/>
          <w:i/>
          <w:iCs/>
          <w:sz w:val="20"/>
          <w:szCs w:val="20"/>
        </w:rPr>
        <w:t>gon</w:t>
      </w:r>
      <w:proofErr w:type="spellEnd"/>
      <w:r w:rsidRPr="003A42C5">
        <w:rPr>
          <w:rFonts w:ascii="Times New Roman" w:hAnsi="Times New Roman" w:cs="Times New Roman"/>
          <w:sz w:val="20"/>
          <w:szCs w:val="20"/>
        </w:rPr>
        <w:t xml:space="preserve"> (C. </w:t>
      </w:r>
      <w:proofErr w:type="spellStart"/>
      <w:r w:rsidRPr="003A42C5">
        <w:rPr>
          <w:rFonts w:ascii="Times New Roman" w:hAnsi="Times New Roman" w:cs="Times New Roman"/>
          <w:i/>
          <w:iCs/>
          <w:sz w:val="20"/>
          <w:szCs w:val="20"/>
        </w:rPr>
        <w:t>kun</w:t>
      </w:r>
      <w:proofErr w:type="spellEnd"/>
      <w:r w:rsidRPr="003A42C5">
        <w:rPr>
          <w:rFonts w:ascii="Times New Roman" w:hAnsi="Times New Roman" w:cs="Times New Roman"/>
          <w:sz w:val="20"/>
          <w:szCs w:val="20"/>
        </w:rPr>
        <w:t xml:space="preserve">) </w:t>
      </w:r>
      <w:r w:rsidRPr="003A42C5">
        <w:rPr>
          <w:rFonts w:ascii="Times New Roman" w:eastAsia="Songti SC" w:hAnsi="Times New Roman" w:cs="Times New Roman"/>
          <w:sz w:val="20"/>
          <w:szCs w:val="20"/>
          <w:lang w:eastAsia="zh-TW"/>
        </w:rPr>
        <w:t>坤</w:t>
      </w:r>
      <w:r w:rsidRPr="003A42C5">
        <w:rPr>
          <w:rFonts w:ascii="Times New Roman" w:eastAsia="Songti SC" w:hAnsi="Times New Roman" w:cs="Times New Roman"/>
          <w:sz w:val="20"/>
          <w:szCs w:val="20"/>
          <w:lang w:eastAsia="zh-TW"/>
        </w:rPr>
        <w:t xml:space="preserve"> </w:t>
      </w:r>
      <w:r w:rsidRPr="003A42C5">
        <w:rPr>
          <w:rFonts w:ascii="Times New Roman" w:hAnsi="Times New Roman" w:cs="Times New Roman"/>
          <w:sz w:val="20"/>
          <w:szCs w:val="20"/>
        </w:rPr>
        <w:t xml:space="preserve">in the </w:t>
      </w:r>
      <w:r w:rsidRPr="003A42C5">
        <w:rPr>
          <w:rFonts w:ascii="Times New Roman" w:hAnsi="Times New Roman" w:cs="Times New Roman"/>
          <w:i/>
          <w:sz w:val="20"/>
          <w:szCs w:val="20"/>
        </w:rPr>
        <w:t>Book of Changes</w:t>
      </w:r>
      <w:r w:rsidRPr="003A42C5">
        <w:rPr>
          <w:rFonts w:ascii="Times New Roman" w:hAnsi="Times New Roman" w:cs="Times New Roman"/>
          <w:sz w:val="20"/>
          <w:szCs w:val="20"/>
        </w:rPr>
        <w:t>.</w:t>
      </w:r>
    </w:p>
  </w:footnote>
  <w:footnote w:id="14">
    <w:p w14:paraId="1E207ABD" w14:textId="7E030F40" w:rsidR="00BD3CA1" w:rsidRPr="003A42C5" w:rsidRDefault="00BD3CA1" w:rsidP="00BD3CA1">
      <w:pPr>
        <w:rPr>
          <w:rFonts w:ascii="Times New Roman" w:hAnsi="Times New Roman" w:cs="Times New Roman"/>
          <w:sz w:val="20"/>
          <w:szCs w:val="20"/>
          <w:lang w:eastAsia="ko-KR"/>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This is quote from </w:t>
      </w:r>
      <w:proofErr w:type="spellStart"/>
      <w:r w:rsidRPr="003A42C5">
        <w:rPr>
          <w:rFonts w:ascii="Times New Roman" w:hAnsi="Times New Roman" w:cs="Times New Roman"/>
          <w:sz w:val="20"/>
          <w:szCs w:val="20"/>
        </w:rPr>
        <w:t>Jeong</w:t>
      </w:r>
      <w:proofErr w:type="spellEnd"/>
      <w:r w:rsidRPr="003A42C5">
        <w:rPr>
          <w:rFonts w:ascii="Times New Roman" w:hAnsi="Times New Roman" w:cs="Times New Roman"/>
          <w:sz w:val="20"/>
          <w:szCs w:val="20"/>
        </w:rPr>
        <w:t xml:space="preserve"> I (C. Cheng Yi) </w:t>
      </w:r>
      <w:r w:rsidRPr="003A42C5">
        <w:rPr>
          <w:rFonts w:ascii="Times New Roman" w:eastAsia="Songti SC" w:hAnsi="Times New Roman" w:cs="Times New Roman"/>
          <w:sz w:val="20"/>
          <w:szCs w:val="20"/>
          <w:lang w:eastAsia="zh-TW"/>
        </w:rPr>
        <w:t>程頤</w:t>
      </w:r>
      <w:r w:rsidRPr="003A42C5">
        <w:rPr>
          <w:rFonts w:ascii="Times New Roman" w:eastAsia="MS Mincho" w:hAnsi="Times New Roman" w:cs="Times New Roman"/>
          <w:sz w:val="20"/>
          <w:szCs w:val="20"/>
          <w:lang w:eastAsia="zh-TW"/>
        </w:rPr>
        <w:t xml:space="preserve"> </w:t>
      </w:r>
      <w:r w:rsidRPr="003A42C5">
        <w:rPr>
          <w:rFonts w:ascii="Times New Roman" w:hAnsi="Times New Roman" w:cs="Times New Roman"/>
          <w:sz w:val="20"/>
          <w:szCs w:val="20"/>
        </w:rPr>
        <w:t xml:space="preserve">cited by Ju Hui (C. Zhu Xi) </w:t>
      </w:r>
      <w:r w:rsidRPr="003A42C5">
        <w:rPr>
          <w:rFonts w:ascii="Times New Roman" w:eastAsia="Songti SC" w:hAnsi="Times New Roman" w:cs="Times New Roman"/>
          <w:sz w:val="20"/>
          <w:szCs w:val="20"/>
        </w:rPr>
        <w:t>朱熹</w:t>
      </w:r>
      <w:r w:rsidRPr="003A42C5">
        <w:rPr>
          <w:rFonts w:ascii="Times New Roman" w:eastAsia="Songti SC" w:hAnsi="Times New Roman" w:cs="Times New Roman"/>
          <w:sz w:val="20"/>
          <w:szCs w:val="20"/>
        </w:rPr>
        <w:t xml:space="preserve"> (</w:t>
      </w:r>
      <w:r w:rsidRPr="003A42C5">
        <w:rPr>
          <w:rFonts w:ascii="Times New Roman" w:hAnsi="Times New Roman" w:cs="Times New Roman"/>
          <w:sz w:val="20"/>
          <w:szCs w:val="20"/>
        </w:rPr>
        <w:t xml:space="preserve">1130-1200) in his commentary on </w:t>
      </w:r>
      <w:r w:rsidRPr="003A42C5">
        <w:rPr>
          <w:rFonts w:ascii="Times New Roman" w:hAnsi="Times New Roman" w:cs="Times New Roman"/>
          <w:i/>
          <w:iCs/>
          <w:sz w:val="20"/>
          <w:szCs w:val="20"/>
        </w:rPr>
        <w:t xml:space="preserve">Analects </w:t>
      </w:r>
      <w:r w:rsidRPr="003A42C5">
        <w:rPr>
          <w:rFonts w:ascii="Times New Roman" w:hAnsi="Times New Roman" w:cs="Times New Roman"/>
          <w:sz w:val="20"/>
          <w:szCs w:val="20"/>
        </w:rPr>
        <w:t>5.23. See</w:t>
      </w:r>
      <w:r w:rsidR="00F934A1">
        <w:rPr>
          <w:rFonts w:ascii="Times New Roman" w:hAnsi="Times New Roman" w:cs="Times New Roman"/>
          <w:sz w:val="20"/>
          <w:szCs w:val="20"/>
        </w:rPr>
        <w:t xml:space="preserve"> the</w:t>
      </w:r>
      <w:r w:rsidRPr="003A42C5">
        <w:rPr>
          <w:rFonts w:ascii="Times New Roman" w:hAnsi="Times New Roman" w:cs="Times New Roman"/>
          <w:sz w:val="20"/>
          <w:szCs w:val="20"/>
        </w:rPr>
        <w:t xml:space="preserve"> </w:t>
      </w:r>
      <w:r w:rsidRPr="003A42C5">
        <w:rPr>
          <w:rFonts w:ascii="Times New Roman" w:hAnsi="Times New Roman" w:cs="Times New Roman"/>
          <w:i/>
          <w:iCs/>
          <w:sz w:val="20"/>
          <w:szCs w:val="20"/>
        </w:rPr>
        <w:t xml:space="preserve">Collected Commentaries on the </w:t>
      </w:r>
      <w:r w:rsidRPr="003A42C5">
        <w:rPr>
          <w:rFonts w:ascii="Times New Roman" w:hAnsi="Times New Roman" w:cs="Times New Roman"/>
          <w:sz w:val="20"/>
          <w:szCs w:val="20"/>
        </w:rPr>
        <w:t>Analects, (</w:t>
      </w:r>
      <w:proofErr w:type="spellStart"/>
      <w:r w:rsidRPr="003A42C5">
        <w:rPr>
          <w:rFonts w:ascii="Times New Roman" w:hAnsi="Times New Roman" w:cs="Times New Roman"/>
          <w:i/>
          <w:iCs/>
          <w:sz w:val="20"/>
          <w:szCs w:val="20"/>
        </w:rPr>
        <w:t>Noneo</w:t>
      </w:r>
      <w:proofErr w:type="spellEnd"/>
      <w:r w:rsidRPr="003A42C5">
        <w:rPr>
          <w:rFonts w:ascii="Times New Roman" w:hAnsi="Times New Roman" w:cs="Times New Roman"/>
          <w:i/>
          <w:iCs/>
          <w:sz w:val="20"/>
          <w:szCs w:val="20"/>
        </w:rPr>
        <w:t xml:space="preserve"> </w:t>
      </w:r>
      <w:proofErr w:type="spellStart"/>
      <w:r w:rsidRPr="003A42C5">
        <w:rPr>
          <w:rFonts w:ascii="Times New Roman" w:hAnsi="Times New Roman" w:cs="Times New Roman"/>
          <w:i/>
          <w:iCs/>
          <w:sz w:val="20"/>
          <w:szCs w:val="20"/>
        </w:rPr>
        <w:t>jipju</w:t>
      </w:r>
      <w:proofErr w:type="spellEnd"/>
      <w:r w:rsidRPr="003A42C5">
        <w:rPr>
          <w:rFonts w:ascii="Times New Roman" w:hAnsi="Times New Roman" w:cs="Times New Roman"/>
          <w:sz w:val="20"/>
          <w:szCs w:val="20"/>
        </w:rPr>
        <w:t xml:space="preserve">; C. </w:t>
      </w:r>
      <w:proofErr w:type="spellStart"/>
      <w:r w:rsidRPr="003A42C5">
        <w:rPr>
          <w:rFonts w:ascii="Times New Roman" w:hAnsi="Times New Roman" w:cs="Times New Roman"/>
          <w:i/>
          <w:iCs/>
          <w:sz w:val="20"/>
          <w:szCs w:val="20"/>
        </w:rPr>
        <w:t>Lunyu</w:t>
      </w:r>
      <w:proofErr w:type="spellEnd"/>
      <w:r w:rsidRPr="003A42C5">
        <w:rPr>
          <w:rFonts w:ascii="Times New Roman" w:hAnsi="Times New Roman" w:cs="Times New Roman"/>
          <w:i/>
          <w:iCs/>
          <w:sz w:val="20"/>
          <w:szCs w:val="20"/>
        </w:rPr>
        <w:t xml:space="preserve"> </w:t>
      </w:r>
      <w:proofErr w:type="spellStart"/>
      <w:r w:rsidRPr="003A42C5">
        <w:rPr>
          <w:rFonts w:ascii="Times New Roman" w:hAnsi="Times New Roman" w:cs="Times New Roman"/>
          <w:i/>
          <w:iCs/>
          <w:sz w:val="20"/>
          <w:szCs w:val="20"/>
        </w:rPr>
        <w:t>jizhu</w:t>
      </w:r>
      <w:proofErr w:type="spellEnd"/>
      <w:r w:rsidRPr="003A42C5">
        <w:rPr>
          <w:rFonts w:ascii="Times New Roman" w:hAnsi="Times New Roman" w:cs="Times New Roman"/>
          <w:i/>
          <w:iCs/>
          <w:sz w:val="20"/>
          <w:szCs w:val="20"/>
        </w:rPr>
        <w:t xml:space="preserve"> </w:t>
      </w:r>
      <w:r w:rsidRPr="003A42C5">
        <w:rPr>
          <w:rFonts w:ascii="Times New Roman" w:eastAsia="Songti SC" w:hAnsi="Times New Roman" w:cs="Times New Roman"/>
          <w:sz w:val="20"/>
          <w:szCs w:val="20"/>
          <w:lang w:eastAsia="zh-TW"/>
        </w:rPr>
        <w:t>論語集註</w:t>
      </w:r>
      <w:r w:rsidRPr="003A42C5">
        <w:rPr>
          <w:rFonts w:ascii="Times New Roman" w:hAnsi="Times New Roman" w:cs="Times New Roman"/>
          <w:sz w:val="20"/>
          <w:szCs w:val="20"/>
        </w:rPr>
        <w:t>) 5.36a.</w:t>
      </w:r>
    </w:p>
  </w:footnote>
  <w:footnote w:id="15">
    <w:p w14:paraId="5F1162ED" w14:textId="77777777" w:rsidR="00BD3CA1" w:rsidRPr="003A42C5" w:rsidRDefault="00BD3CA1" w:rsidP="00BD3CA1">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See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11.8, “</w:t>
      </w:r>
      <w:r w:rsidRPr="003A42C5">
        <w:rPr>
          <w:rFonts w:ascii="Times New Roman" w:eastAsia="Times New Roman" w:hAnsi="Times New Roman" w:cs="Times New Roman"/>
          <w:sz w:val="20"/>
          <w:szCs w:val="20"/>
        </w:rPr>
        <w:t xml:space="preserve">When </w:t>
      </w:r>
      <w:proofErr w:type="gramStart"/>
      <w:r w:rsidRPr="003A42C5">
        <w:rPr>
          <w:rFonts w:ascii="Times New Roman" w:eastAsia="Times New Roman" w:hAnsi="Times New Roman" w:cs="Times New Roman"/>
          <w:sz w:val="20"/>
          <w:szCs w:val="20"/>
        </w:rPr>
        <w:t>An</w:t>
      </w:r>
      <w:proofErr w:type="gramEnd"/>
      <w:r w:rsidRPr="003A42C5">
        <w:rPr>
          <w:rFonts w:ascii="Times New Roman" w:eastAsia="Times New Roman" w:hAnsi="Times New Roman" w:cs="Times New Roman"/>
          <w:sz w:val="20"/>
          <w:szCs w:val="20"/>
        </w:rPr>
        <w:t xml:space="preserve"> Yeon died, An Ro begged the carriage of the Master to sell and get an outer shell for his son’s coffin.”</w:t>
      </w:r>
    </w:p>
  </w:footnote>
  <w:footnote w:id="16">
    <w:p w14:paraId="413D279C" w14:textId="293A9E99" w:rsidR="00BD3CA1" w:rsidRPr="00994EF8" w:rsidRDefault="00BD3CA1" w:rsidP="00994EF8">
      <w:pPr>
        <w:rPr>
          <w:lang w:eastAsia="zh-TW"/>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sz w:val="20"/>
          <w:szCs w:val="20"/>
          <w:lang w:eastAsia="zh-TW"/>
        </w:rPr>
        <w:t xml:space="preserve">This is part of </w:t>
      </w:r>
      <w:r w:rsidRPr="003A42C5">
        <w:rPr>
          <w:rFonts w:ascii="Times New Roman" w:hAnsi="Times New Roman" w:cs="Times New Roman"/>
          <w:sz w:val="20"/>
          <w:szCs w:val="20"/>
        </w:rPr>
        <w:t xml:space="preserve">Ju Hui’s commentary on </w:t>
      </w:r>
      <w:r w:rsidRPr="003A42C5">
        <w:rPr>
          <w:rFonts w:ascii="Times New Roman" w:hAnsi="Times New Roman" w:cs="Times New Roman"/>
          <w:i/>
          <w:iCs/>
          <w:sz w:val="20"/>
          <w:szCs w:val="20"/>
        </w:rPr>
        <w:t xml:space="preserve">Analects </w:t>
      </w:r>
      <w:r w:rsidRPr="003A42C5">
        <w:rPr>
          <w:rFonts w:ascii="Times New Roman" w:hAnsi="Times New Roman" w:cs="Times New Roman"/>
          <w:sz w:val="20"/>
          <w:szCs w:val="20"/>
        </w:rPr>
        <w:t>5.23. See</w:t>
      </w:r>
      <w:r w:rsidR="004B1191">
        <w:rPr>
          <w:rFonts w:ascii="Times New Roman" w:hAnsi="Times New Roman" w:cs="Times New Roman"/>
          <w:sz w:val="20"/>
          <w:szCs w:val="20"/>
        </w:rPr>
        <w:t xml:space="preserve"> the</w:t>
      </w:r>
      <w:r w:rsidRPr="003A42C5">
        <w:rPr>
          <w:rFonts w:ascii="Times New Roman" w:hAnsi="Times New Roman" w:cs="Times New Roman"/>
          <w:sz w:val="20"/>
          <w:szCs w:val="20"/>
        </w:rPr>
        <w:t xml:space="preserve"> </w:t>
      </w:r>
      <w:r w:rsidRPr="003A42C5">
        <w:rPr>
          <w:rFonts w:ascii="Times New Roman" w:hAnsi="Times New Roman" w:cs="Times New Roman"/>
          <w:i/>
          <w:iCs/>
          <w:sz w:val="20"/>
          <w:szCs w:val="20"/>
        </w:rPr>
        <w:t xml:space="preserve">Collected Commentaries on the </w:t>
      </w:r>
      <w:r w:rsidRPr="003A42C5">
        <w:rPr>
          <w:rFonts w:ascii="Times New Roman" w:hAnsi="Times New Roman" w:cs="Times New Roman"/>
          <w:sz w:val="20"/>
          <w:szCs w:val="20"/>
        </w:rPr>
        <w:t>Analects, 5.36a.</w:t>
      </w:r>
    </w:p>
  </w:footnote>
  <w:footnote w:id="17">
    <w:p w14:paraId="6225697B" w14:textId="77777777" w:rsidR="00BD3CA1" w:rsidRPr="003A42C5" w:rsidRDefault="00BD3CA1" w:rsidP="00BD3CA1">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In</w:t>
      </w:r>
      <w:r w:rsidRPr="003A42C5">
        <w:rPr>
          <w:rFonts w:ascii="Times New Roman" w:hAnsi="Times New Roman" w:cs="Times New Roman"/>
          <w:i/>
          <w:sz w:val="20"/>
          <w:szCs w:val="20"/>
        </w:rPr>
        <w:t xml:space="preserve"> Mencius </w:t>
      </w:r>
      <w:r w:rsidRPr="003A42C5">
        <w:rPr>
          <w:rFonts w:ascii="Times New Roman" w:hAnsi="Times New Roman" w:cs="Times New Roman"/>
          <w:sz w:val="20"/>
          <w:szCs w:val="20"/>
        </w:rPr>
        <w:t xml:space="preserve">4A17, </w:t>
      </w:r>
      <w:proofErr w:type="spellStart"/>
      <w:r w:rsidRPr="003A42C5">
        <w:rPr>
          <w:rFonts w:ascii="Times New Roman" w:hAnsi="Times New Roman" w:cs="Times New Roman"/>
          <w:sz w:val="20"/>
          <w:szCs w:val="20"/>
        </w:rPr>
        <w:t>Maengja</w:t>
      </w:r>
      <w:proofErr w:type="spellEnd"/>
      <w:r w:rsidRPr="003A42C5">
        <w:rPr>
          <w:rFonts w:ascii="Times New Roman" w:hAnsi="Times New Roman" w:cs="Times New Roman"/>
          <w:sz w:val="20"/>
          <w:szCs w:val="20"/>
        </w:rPr>
        <w:t xml:space="preserve"> argues that one clearly should override the general standing prohibition against men and women touching one another in exceptional cases such as one presented to him, in which one’s sister-in-law is at risk of drowning right in front of one. </w:t>
      </w:r>
    </w:p>
  </w:footnote>
  <w:footnote w:id="18">
    <w:p w14:paraId="504C7D68" w14:textId="77777777" w:rsidR="00BD3CA1" w:rsidRPr="003A42C5" w:rsidRDefault="00BD3CA1" w:rsidP="00BD3CA1">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sz w:val="20"/>
          <w:szCs w:val="20"/>
          <w:lang w:eastAsia="zh-TW"/>
        </w:rPr>
        <w:t xml:space="preserve">This is part of </w:t>
      </w:r>
      <w:r w:rsidRPr="003A42C5">
        <w:rPr>
          <w:rFonts w:ascii="Times New Roman" w:hAnsi="Times New Roman" w:cs="Times New Roman"/>
          <w:sz w:val="20"/>
          <w:szCs w:val="20"/>
        </w:rPr>
        <w:t xml:space="preserve">Ju Hui’s commentary on </w:t>
      </w:r>
      <w:r w:rsidRPr="003A42C5">
        <w:rPr>
          <w:rFonts w:ascii="Times New Roman" w:hAnsi="Times New Roman" w:cs="Times New Roman"/>
          <w:i/>
          <w:iCs/>
          <w:sz w:val="20"/>
          <w:szCs w:val="20"/>
        </w:rPr>
        <w:t xml:space="preserve">Analects </w:t>
      </w:r>
      <w:r w:rsidRPr="003A42C5">
        <w:rPr>
          <w:rFonts w:ascii="Times New Roman" w:hAnsi="Times New Roman" w:cs="Times New Roman"/>
          <w:sz w:val="20"/>
          <w:szCs w:val="20"/>
        </w:rPr>
        <w:t xml:space="preserve">5.23. See </w:t>
      </w:r>
      <w:r w:rsidRPr="003A42C5">
        <w:rPr>
          <w:rFonts w:ascii="Times New Roman" w:hAnsi="Times New Roman" w:cs="Times New Roman"/>
          <w:i/>
          <w:iCs/>
          <w:sz w:val="20"/>
          <w:szCs w:val="20"/>
        </w:rPr>
        <w:t xml:space="preserve">Collected Commentaries on the </w:t>
      </w:r>
      <w:r w:rsidRPr="003A42C5">
        <w:rPr>
          <w:rFonts w:ascii="Times New Roman" w:hAnsi="Times New Roman" w:cs="Times New Roman"/>
          <w:sz w:val="20"/>
          <w:szCs w:val="20"/>
        </w:rPr>
        <w:t>Analects, 5.36a.</w:t>
      </w:r>
    </w:p>
  </w:footnote>
  <w:footnote w:id="19">
    <w:p w14:paraId="2173E3F0" w14:textId="77777777" w:rsidR="00BD3CA1" w:rsidRPr="003A42C5" w:rsidRDefault="00BD3CA1" w:rsidP="00BD3CA1">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6.19.</w:t>
      </w:r>
    </w:p>
  </w:footnote>
  <w:footnote w:id="20">
    <w:p w14:paraId="5198E828" w14:textId="77777777" w:rsidR="003A42C5" w:rsidRPr="003A42C5" w:rsidRDefault="003A42C5" w:rsidP="003A42C5">
      <w:pPr>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For a translation see “What Kind of Learning Was it that </w:t>
      </w:r>
      <w:proofErr w:type="spellStart"/>
      <w:r w:rsidRPr="003A42C5">
        <w:rPr>
          <w:rFonts w:ascii="Times New Roman" w:hAnsi="Times New Roman" w:cs="Times New Roman"/>
          <w:sz w:val="20"/>
          <w:szCs w:val="20"/>
        </w:rPr>
        <w:t>Yanzi</w:t>
      </w:r>
      <w:proofErr w:type="spellEnd"/>
      <w:r w:rsidRPr="003A42C5">
        <w:rPr>
          <w:rFonts w:ascii="Times New Roman" w:hAnsi="Times New Roman" w:cs="Times New Roman"/>
          <w:sz w:val="20"/>
          <w:szCs w:val="20"/>
        </w:rPr>
        <w:t xml:space="preserve"> Loved?” in </w:t>
      </w:r>
      <w:r w:rsidRPr="003A42C5">
        <w:rPr>
          <w:rFonts w:ascii="Times New Roman" w:hAnsi="Times New Roman" w:cs="Times New Roman"/>
          <w:kern w:val="36"/>
          <w:sz w:val="20"/>
          <w:szCs w:val="20"/>
        </w:rPr>
        <w:t xml:space="preserve">Justin </w:t>
      </w:r>
      <w:proofErr w:type="spellStart"/>
      <w:r w:rsidRPr="003A42C5">
        <w:rPr>
          <w:rFonts w:ascii="Times New Roman" w:hAnsi="Times New Roman" w:cs="Times New Roman"/>
          <w:kern w:val="36"/>
          <w:sz w:val="20"/>
          <w:szCs w:val="20"/>
        </w:rPr>
        <w:t>Tiwald</w:t>
      </w:r>
      <w:proofErr w:type="spellEnd"/>
      <w:r w:rsidRPr="003A42C5">
        <w:rPr>
          <w:rFonts w:ascii="Times New Roman" w:hAnsi="Times New Roman" w:cs="Times New Roman"/>
          <w:kern w:val="36"/>
          <w:sz w:val="20"/>
          <w:szCs w:val="20"/>
        </w:rPr>
        <w:t xml:space="preserve"> and Bryan W. Van Norden, Eds., </w:t>
      </w:r>
      <w:r w:rsidRPr="003A42C5">
        <w:rPr>
          <w:rFonts w:ascii="Times New Roman" w:hAnsi="Times New Roman" w:cs="Times New Roman"/>
          <w:i/>
          <w:iCs/>
          <w:kern w:val="36"/>
          <w:sz w:val="20"/>
          <w:szCs w:val="20"/>
        </w:rPr>
        <w:t>Readings in Later Chinese Philosophy: Han to the 20th Century</w:t>
      </w:r>
      <w:r w:rsidRPr="003A42C5">
        <w:rPr>
          <w:rFonts w:ascii="Times New Roman" w:hAnsi="Times New Roman" w:cs="Times New Roman"/>
          <w:kern w:val="36"/>
          <w:sz w:val="20"/>
          <w:szCs w:val="20"/>
        </w:rPr>
        <w:t>, (Indianapolis, IN: Hackett Publishing Company 2014)</w:t>
      </w:r>
      <w:r w:rsidRPr="003A42C5">
        <w:rPr>
          <w:rFonts w:ascii="Times New Roman" w:hAnsi="Times New Roman" w:cs="Times New Roman"/>
          <w:sz w:val="20"/>
          <w:szCs w:val="20"/>
        </w:rPr>
        <w:t>: 152-4.</w:t>
      </w:r>
    </w:p>
  </w:footnote>
  <w:footnote w:id="21">
    <w:p w14:paraId="720F2E61" w14:textId="77777777" w:rsidR="003A42C5" w:rsidRPr="003A42C5" w:rsidRDefault="003A42C5" w:rsidP="003A42C5">
      <w:pPr>
        <w:pStyle w:val="FootnoteText"/>
        <w:rPr>
          <w:rFonts w:ascii="Times New Roman" w:hAnsi="Times New Roman" w:cs="Times New Roman"/>
          <w:sz w:val="20"/>
          <w:szCs w:val="20"/>
          <w:lang w:eastAsia="zh-TW"/>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lang w:eastAsia="zh-TW"/>
        </w:rPr>
        <w:t>6.11.</w:t>
      </w:r>
    </w:p>
  </w:footnote>
  <w:footnote w:id="22">
    <w:p w14:paraId="4B733600"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Mencius</w:t>
      </w:r>
      <w:r w:rsidRPr="003A42C5">
        <w:rPr>
          <w:rFonts w:ascii="Times New Roman" w:hAnsi="Times New Roman" w:cs="Times New Roman"/>
          <w:sz w:val="20"/>
          <w:szCs w:val="20"/>
        </w:rPr>
        <w:t xml:space="preserve"> 7A4.</w:t>
      </w:r>
    </w:p>
  </w:footnote>
  <w:footnote w:id="23">
    <w:p w14:paraId="1DEB7418"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color w:val="000000"/>
          <w:sz w:val="20"/>
          <w:szCs w:val="20"/>
          <w:lang w:eastAsia="ko-KR"/>
        </w:rPr>
        <w:t xml:space="preserve">Sun </w:t>
      </w:r>
      <w:r w:rsidRPr="003A42C5">
        <w:rPr>
          <w:rFonts w:ascii="Times New Roman" w:eastAsia="Songti TC Regular" w:hAnsi="Times New Roman" w:cs="Times New Roman"/>
          <w:sz w:val="20"/>
          <w:szCs w:val="20"/>
        </w:rPr>
        <w:t xml:space="preserve">(C. Shun) </w:t>
      </w:r>
      <w:proofErr w:type="spellStart"/>
      <w:r w:rsidRPr="003A42C5">
        <w:rPr>
          <w:rFonts w:ascii="Times New Roman" w:eastAsia="Songti SC" w:hAnsi="Times New Roman" w:cs="Times New Roman"/>
          <w:color w:val="000000"/>
          <w:sz w:val="20"/>
          <w:szCs w:val="20"/>
          <w:lang w:eastAsia="ko-KR"/>
        </w:rPr>
        <w:t>舜</w:t>
      </w:r>
      <w:proofErr w:type="spellEnd"/>
      <w:r w:rsidRPr="003A42C5">
        <w:rPr>
          <w:rFonts w:ascii="Times New Roman" w:eastAsia="Apple SD Gothic Neo" w:hAnsi="Times New Roman" w:cs="Times New Roman"/>
          <w:color w:val="000000"/>
          <w:sz w:val="20"/>
          <w:szCs w:val="20"/>
          <w:lang w:eastAsia="ko-KR"/>
        </w:rPr>
        <w:t>was a legendary sage ruler; he is said to have lived sometime between 2294 and 2184 BCE.</w:t>
      </w:r>
    </w:p>
  </w:footnote>
  <w:footnote w:id="24">
    <w:p w14:paraId="6CD18B3E"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Mencius </w:t>
      </w:r>
      <w:r w:rsidRPr="003A42C5">
        <w:rPr>
          <w:rFonts w:ascii="Times New Roman" w:hAnsi="Times New Roman" w:cs="Times New Roman"/>
          <w:sz w:val="20"/>
          <w:szCs w:val="20"/>
        </w:rPr>
        <w:t>3A1.</w:t>
      </w:r>
    </w:p>
  </w:footnote>
  <w:footnote w:id="25">
    <w:p w14:paraId="3DD7B126"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lang w:eastAsia="zh-TW"/>
        </w:rPr>
        <w:t xml:space="preserve">Doctrine of the Mean </w:t>
      </w:r>
      <w:r w:rsidRPr="003A42C5">
        <w:rPr>
          <w:rFonts w:ascii="Times New Roman" w:hAnsi="Times New Roman" w:cs="Times New Roman"/>
          <w:sz w:val="20"/>
          <w:szCs w:val="20"/>
          <w:lang w:eastAsia="zh-TW"/>
        </w:rPr>
        <w:t>Chapter 8</w:t>
      </w:r>
      <w:r w:rsidRPr="003A42C5">
        <w:rPr>
          <w:rFonts w:ascii="Times New Roman" w:hAnsi="Times New Roman" w:cs="Times New Roman"/>
          <w:sz w:val="20"/>
          <w:szCs w:val="20"/>
        </w:rPr>
        <w:t>.</w:t>
      </w:r>
    </w:p>
  </w:footnote>
  <w:footnote w:id="26">
    <w:p w14:paraId="16B3E0BD"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6.7.</w:t>
      </w:r>
    </w:p>
  </w:footnote>
  <w:footnote w:id="27">
    <w:p w14:paraId="0DC175A6"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9.11.</w:t>
      </w:r>
    </w:p>
  </w:footnote>
  <w:footnote w:id="28">
    <w:p w14:paraId="51CB239E"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11.19.</w:t>
      </w:r>
    </w:p>
  </w:footnote>
  <w:footnote w:id="29">
    <w:p w14:paraId="792234B8" w14:textId="423B6221" w:rsidR="003A42C5" w:rsidRPr="003A42C5" w:rsidRDefault="003A42C5" w:rsidP="003A42C5">
      <w:pPr>
        <w:pStyle w:val="FootnoteText"/>
        <w:rPr>
          <w:rFonts w:ascii="Times New Roman" w:hAnsi="Times New Roman" w:cs="Times New Roman"/>
          <w:sz w:val="20"/>
          <w:szCs w:val="20"/>
          <w:lang w:eastAsia="ko-KR"/>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proofErr w:type="spellStart"/>
      <w:r w:rsidRPr="003A42C5">
        <w:rPr>
          <w:rFonts w:ascii="Times New Roman" w:eastAsia="Songti TC Regular" w:hAnsi="Times New Roman" w:cs="Times New Roman"/>
          <w:sz w:val="20"/>
          <w:szCs w:val="20"/>
        </w:rPr>
        <w:t>Jeungja</w:t>
      </w:r>
      <w:proofErr w:type="spellEnd"/>
      <w:r w:rsidRPr="003A42C5">
        <w:rPr>
          <w:rFonts w:ascii="Times New Roman" w:eastAsia="Songti TC Regular" w:hAnsi="Times New Roman" w:cs="Times New Roman"/>
          <w:sz w:val="20"/>
          <w:szCs w:val="20"/>
        </w:rPr>
        <w:t xml:space="preserve"> (C. </w:t>
      </w:r>
      <w:proofErr w:type="spellStart"/>
      <w:r w:rsidRPr="003A42C5">
        <w:rPr>
          <w:rFonts w:ascii="Times New Roman" w:eastAsia="Songti TC Regular" w:hAnsi="Times New Roman" w:cs="Times New Roman"/>
          <w:sz w:val="20"/>
          <w:szCs w:val="20"/>
        </w:rPr>
        <w:t>Zengzi</w:t>
      </w:r>
      <w:proofErr w:type="spellEnd"/>
      <w:r w:rsidRPr="003A42C5">
        <w:rPr>
          <w:rFonts w:ascii="Times New Roman" w:eastAsia="Songti TC Regular" w:hAnsi="Times New Roman" w:cs="Times New Roman"/>
          <w:sz w:val="20"/>
          <w:szCs w:val="20"/>
        </w:rPr>
        <w:t xml:space="preserve">) </w:t>
      </w:r>
      <w:r w:rsidRPr="003A42C5">
        <w:rPr>
          <w:rFonts w:ascii="Times New Roman" w:eastAsia="Songti SC" w:hAnsi="Times New Roman" w:cs="Times New Roman"/>
          <w:sz w:val="20"/>
          <w:szCs w:val="20"/>
        </w:rPr>
        <w:t>曾子</w:t>
      </w:r>
      <w:r w:rsidR="002E5861">
        <w:rPr>
          <w:rFonts w:ascii="Times New Roman" w:eastAsia="Malgun Gothic" w:hAnsi="Times New Roman" w:cs="Times New Roman" w:hint="eastAsia"/>
          <w:sz w:val="20"/>
          <w:szCs w:val="20"/>
          <w:lang w:eastAsia="ko-KR"/>
        </w:rPr>
        <w:t xml:space="preserve"> </w:t>
      </w:r>
      <w:r w:rsidRPr="003A42C5">
        <w:rPr>
          <w:rFonts w:ascii="Times New Roman" w:eastAsia="Songti SC" w:hAnsi="Times New Roman" w:cs="Times New Roman"/>
          <w:sz w:val="20"/>
          <w:szCs w:val="20"/>
        </w:rPr>
        <w:t xml:space="preserve">was another of </w:t>
      </w:r>
      <w:proofErr w:type="spellStart"/>
      <w:r w:rsidRPr="003A42C5">
        <w:rPr>
          <w:rFonts w:ascii="Times New Roman" w:eastAsia="Songti SC" w:hAnsi="Times New Roman" w:cs="Times New Roman"/>
          <w:sz w:val="20"/>
          <w:szCs w:val="20"/>
        </w:rPr>
        <w:t>Gongja’s</w:t>
      </w:r>
      <w:proofErr w:type="spellEnd"/>
      <w:r w:rsidRPr="003A42C5">
        <w:rPr>
          <w:rFonts w:ascii="Times New Roman" w:eastAsia="Songti SC" w:hAnsi="Times New Roman" w:cs="Times New Roman"/>
          <w:sz w:val="20"/>
          <w:szCs w:val="20"/>
        </w:rPr>
        <w:t xml:space="preserve"> disciple. For the story cited here, </w:t>
      </w:r>
      <w:r w:rsidRPr="003A42C5">
        <w:rPr>
          <w:rFonts w:ascii="Times New Roman" w:hAnsi="Times New Roman" w:cs="Times New Roman"/>
          <w:sz w:val="20"/>
          <w:szCs w:val="20"/>
        </w:rPr>
        <w:t xml:space="preserve">see the “Giving Away a Throne” chapter of the </w:t>
      </w:r>
      <w:proofErr w:type="spellStart"/>
      <w:r w:rsidRPr="003A42C5">
        <w:rPr>
          <w:rFonts w:ascii="Times New Roman" w:hAnsi="Times New Roman" w:cs="Times New Roman"/>
          <w:i/>
          <w:iCs/>
          <w:sz w:val="20"/>
          <w:szCs w:val="20"/>
        </w:rPr>
        <w:t>Jangja</w:t>
      </w:r>
      <w:proofErr w:type="spellEnd"/>
      <w:r w:rsidRPr="003A42C5">
        <w:rPr>
          <w:rFonts w:ascii="Times New Roman" w:hAnsi="Times New Roman" w:cs="Times New Roman"/>
          <w:i/>
          <w:iCs/>
          <w:sz w:val="20"/>
          <w:szCs w:val="20"/>
        </w:rPr>
        <w:t xml:space="preserve"> </w:t>
      </w:r>
      <w:r w:rsidRPr="003A42C5">
        <w:rPr>
          <w:rFonts w:ascii="Times New Roman" w:hAnsi="Times New Roman" w:cs="Times New Roman"/>
          <w:sz w:val="20"/>
          <w:szCs w:val="20"/>
        </w:rPr>
        <w:t xml:space="preserve">(C. </w:t>
      </w:r>
      <w:r w:rsidRPr="003A42C5">
        <w:rPr>
          <w:rFonts w:ascii="Times New Roman" w:hAnsi="Times New Roman" w:cs="Times New Roman"/>
          <w:i/>
          <w:sz w:val="20"/>
          <w:szCs w:val="20"/>
        </w:rPr>
        <w:t>Zhuangzi</w:t>
      </w:r>
      <w:r w:rsidRPr="003A42C5">
        <w:rPr>
          <w:rFonts w:ascii="Times New Roman" w:hAnsi="Times New Roman" w:cs="Times New Roman"/>
          <w:sz w:val="20"/>
          <w:szCs w:val="20"/>
        </w:rPr>
        <w:t xml:space="preserve"> </w:t>
      </w:r>
      <w:proofErr w:type="spellStart"/>
      <w:r w:rsidRPr="003A42C5">
        <w:rPr>
          <w:rFonts w:ascii="Times New Roman" w:eastAsia="Songti SC" w:hAnsi="Times New Roman" w:cs="Times New Roman"/>
          <w:sz w:val="20"/>
          <w:szCs w:val="20"/>
          <w:lang w:val="en-HK"/>
        </w:rPr>
        <w:t>莊子</w:t>
      </w:r>
      <w:proofErr w:type="spellEnd"/>
      <w:r w:rsidRPr="003A42C5">
        <w:rPr>
          <w:rFonts w:ascii="Times New Roman" w:hAnsi="Times New Roman" w:cs="Times New Roman"/>
          <w:sz w:val="20"/>
          <w:szCs w:val="20"/>
          <w:lang w:val="en-HK" w:eastAsia="ko-KR"/>
        </w:rPr>
        <w:t>).</w:t>
      </w:r>
    </w:p>
  </w:footnote>
  <w:footnote w:id="30">
    <w:p w14:paraId="304D6C42"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The </w:t>
      </w:r>
      <w:proofErr w:type="spellStart"/>
      <w:r w:rsidRPr="003A42C5">
        <w:rPr>
          <w:rFonts w:ascii="Times New Roman" w:hAnsi="Times New Roman" w:cs="Times New Roman"/>
          <w:i/>
          <w:iCs/>
          <w:sz w:val="20"/>
          <w:szCs w:val="20"/>
        </w:rPr>
        <w:t>Jangja</w:t>
      </w:r>
      <w:proofErr w:type="spellEnd"/>
      <w:r w:rsidRPr="003A42C5">
        <w:rPr>
          <w:rFonts w:ascii="Times New Roman" w:hAnsi="Times New Roman" w:cs="Times New Roman"/>
          <w:i/>
          <w:sz w:val="20"/>
          <w:szCs w:val="20"/>
        </w:rPr>
        <w:t xml:space="preserve"> </w:t>
      </w:r>
      <w:r w:rsidRPr="003A42C5">
        <w:rPr>
          <w:rFonts w:ascii="Times New Roman" w:hAnsi="Times New Roman" w:cs="Times New Roman"/>
          <w:sz w:val="20"/>
          <w:szCs w:val="20"/>
        </w:rPr>
        <w:t>passage cited above goes on to say that “he who nourishes his resolve forgets about his physical form.”</w:t>
      </w:r>
    </w:p>
  </w:footnote>
  <w:footnote w:id="31">
    <w:p w14:paraId="253EEBBB"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16.</w:t>
      </w:r>
      <w:r w:rsidRPr="003A42C5">
        <w:rPr>
          <w:rFonts w:ascii="Times New Roman" w:hAnsi="Times New Roman" w:cs="Times New Roman"/>
          <w:sz w:val="20"/>
          <w:szCs w:val="20"/>
          <w:lang w:eastAsia="zh-TW"/>
        </w:rPr>
        <w:t xml:space="preserve">9 where </w:t>
      </w:r>
      <w:proofErr w:type="spellStart"/>
      <w:r w:rsidRPr="003A42C5">
        <w:rPr>
          <w:rFonts w:ascii="Times New Roman" w:hAnsi="Times New Roman" w:cs="Times New Roman"/>
          <w:sz w:val="20"/>
          <w:szCs w:val="20"/>
          <w:lang w:eastAsia="zh-TW"/>
        </w:rPr>
        <w:t>Gongja</w:t>
      </w:r>
      <w:proofErr w:type="spellEnd"/>
      <w:r w:rsidRPr="003A42C5">
        <w:rPr>
          <w:rFonts w:ascii="Times New Roman" w:hAnsi="Times New Roman" w:cs="Times New Roman"/>
          <w:sz w:val="20"/>
          <w:szCs w:val="20"/>
          <w:lang w:eastAsia="zh-TW"/>
        </w:rPr>
        <w:t xml:space="preserve"> says that those born with knowledge are the highest type, and those who attain knowledge through learning come next.</w:t>
      </w:r>
    </w:p>
  </w:footnote>
  <w:footnote w:id="32">
    <w:p w14:paraId="79E630E8"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6.11</w:t>
      </w:r>
    </w:p>
  </w:footnote>
  <w:footnote w:id="33">
    <w:p w14:paraId="0EEF3B88"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Anja died prematurely, at the age of 33. See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 xml:space="preserve">11.10. </w:t>
      </w:r>
    </w:p>
  </w:footnote>
  <w:footnote w:id="34">
    <w:p w14:paraId="0ACB7EA4"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See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 xml:space="preserve">11.10, which describes how deeply </w:t>
      </w:r>
      <w:proofErr w:type="spellStart"/>
      <w:r w:rsidRPr="003A42C5">
        <w:rPr>
          <w:rFonts w:ascii="Times New Roman" w:hAnsi="Times New Roman" w:cs="Times New Roman"/>
          <w:sz w:val="20"/>
          <w:szCs w:val="20"/>
        </w:rPr>
        <w:t>Gongja</w:t>
      </w:r>
      <w:proofErr w:type="spellEnd"/>
      <w:r w:rsidRPr="003A42C5">
        <w:rPr>
          <w:rFonts w:ascii="Times New Roman" w:hAnsi="Times New Roman" w:cs="Times New Roman"/>
          <w:sz w:val="20"/>
          <w:szCs w:val="20"/>
        </w:rPr>
        <w:t xml:space="preserve"> was aggrieved by the early death of Anja. </w:t>
      </w:r>
    </w:p>
  </w:footnote>
  <w:footnote w:id="35">
    <w:p w14:paraId="3BC60FD4"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See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16.9.</w:t>
      </w:r>
    </w:p>
  </w:footnote>
  <w:footnote w:id="36">
    <w:p w14:paraId="3859FEF9"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Mencius </w:t>
      </w:r>
      <w:r w:rsidRPr="003A42C5">
        <w:rPr>
          <w:rFonts w:ascii="Times New Roman" w:hAnsi="Times New Roman" w:cs="Times New Roman"/>
          <w:sz w:val="20"/>
          <w:szCs w:val="20"/>
        </w:rPr>
        <w:t>6A7.</w:t>
      </w:r>
    </w:p>
  </w:footnote>
  <w:footnote w:id="37">
    <w:p w14:paraId="6F9770D1"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proofErr w:type="spellStart"/>
      <w:r w:rsidRPr="003A42C5">
        <w:rPr>
          <w:rFonts w:ascii="Times New Roman" w:hAnsi="Times New Roman" w:cs="Times New Roman"/>
          <w:sz w:val="20"/>
          <w:szCs w:val="20"/>
        </w:rPr>
        <w:t>Yo</w:t>
      </w:r>
      <w:proofErr w:type="spellEnd"/>
      <w:r w:rsidRPr="003A42C5">
        <w:rPr>
          <w:rFonts w:ascii="Times New Roman" w:hAnsi="Times New Roman" w:cs="Times New Roman"/>
          <w:sz w:val="20"/>
          <w:szCs w:val="20"/>
        </w:rPr>
        <w:t xml:space="preserve"> (C. Yao) </w:t>
      </w:r>
      <w:r w:rsidRPr="003A42C5">
        <w:rPr>
          <w:rFonts w:ascii="Times New Roman" w:eastAsia="Songti SC" w:hAnsi="Times New Roman" w:cs="Times New Roman"/>
          <w:color w:val="232427"/>
          <w:sz w:val="20"/>
          <w:szCs w:val="20"/>
        </w:rPr>
        <w:t>堯</w:t>
      </w:r>
      <w:r w:rsidRPr="003A42C5">
        <w:rPr>
          <w:rFonts w:ascii="Times New Roman" w:hAnsi="Times New Roman" w:cs="Times New Roman"/>
          <w:sz w:val="20"/>
          <w:szCs w:val="20"/>
        </w:rPr>
        <w:t xml:space="preserve"> was a </w:t>
      </w:r>
      <w:r w:rsidRPr="003A42C5">
        <w:rPr>
          <w:rFonts w:ascii="Times New Roman" w:eastAsia="Times New Roman" w:hAnsi="Times New Roman" w:cs="Times New Roman"/>
          <w:iCs/>
          <w:sz w:val="20"/>
          <w:szCs w:val="20"/>
          <w:lang w:val="uz-Cyrl-UZ"/>
        </w:rPr>
        <w:t>legendary sage ruler</w:t>
      </w:r>
      <w:r w:rsidRPr="003A42C5">
        <w:rPr>
          <w:rFonts w:ascii="Times New Roman" w:eastAsia="Times New Roman" w:hAnsi="Times New Roman" w:cs="Times New Roman"/>
          <w:sz w:val="20"/>
          <w:szCs w:val="20"/>
        </w:rPr>
        <w:t>; his traditional dates are c. 2356-2255 BCE.</w:t>
      </w:r>
    </w:p>
  </w:footnote>
  <w:footnote w:id="38">
    <w:p w14:paraId="1FD00461" w14:textId="77777777" w:rsidR="003A42C5" w:rsidRPr="003A42C5" w:rsidRDefault="003A42C5" w:rsidP="003A42C5">
      <w:pPr>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sz w:val="20"/>
          <w:szCs w:val="20"/>
          <w:lang w:eastAsia="zh-TW"/>
        </w:rPr>
        <w:t xml:space="preserve">This line is from a comment by Ho </w:t>
      </w:r>
      <w:proofErr w:type="spellStart"/>
      <w:r w:rsidRPr="003A42C5">
        <w:rPr>
          <w:rFonts w:ascii="Times New Roman" w:hAnsi="Times New Roman" w:cs="Times New Roman"/>
          <w:sz w:val="20"/>
          <w:szCs w:val="20"/>
          <w:lang w:eastAsia="zh-TW"/>
        </w:rPr>
        <w:t>An’guk</w:t>
      </w:r>
      <w:proofErr w:type="spellEnd"/>
      <w:r w:rsidRPr="003A42C5">
        <w:rPr>
          <w:rFonts w:ascii="Times New Roman" w:hAnsi="Times New Roman" w:cs="Times New Roman"/>
          <w:sz w:val="20"/>
          <w:szCs w:val="20"/>
          <w:lang w:eastAsia="zh-TW"/>
        </w:rPr>
        <w:t xml:space="preserve"> (C. Hu </w:t>
      </w:r>
      <w:proofErr w:type="spellStart"/>
      <w:r w:rsidRPr="003A42C5">
        <w:rPr>
          <w:rFonts w:ascii="Times New Roman" w:hAnsi="Times New Roman" w:cs="Times New Roman"/>
          <w:sz w:val="20"/>
          <w:szCs w:val="20"/>
          <w:lang w:eastAsia="zh-TW"/>
        </w:rPr>
        <w:t>Anguo</w:t>
      </w:r>
      <w:proofErr w:type="spellEnd"/>
      <w:r w:rsidRPr="003A42C5">
        <w:rPr>
          <w:rFonts w:ascii="Times New Roman" w:hAnsi="Times New Roman" w:cs="Times New Roman"/>
          <w:sz w:val="20"/>
          <w:szCs w:val="20"/>
          <w:lang w:eastAsia="zh-TW"/>
        </w:rPr>
        <w:t xml:space="preserve">) </w:t>
      </w:r>
      <w:r w:rsidRPr="003A42C5">
        <w:rPr>
          <w:rFonts w:ascii="Times New Roman" w:eastAsia="Songti SC" w:hAnsi="Times New Roman" w:cs="Times New Roman"/>
          <w:sz w:val="20"/>
          <w:szCs w:val="20"/>
          <w:lang w:eastAsia="zh-TW"/>
        </w:rPr>
        <w:t>胡安國</w:t>
      </w:r>
      <w:r w:rsidRPr="003A42C5">
        <w:rPr>
          <w:rFonts w:ascii="Times New Roman" w:hAnsi="Times New Roman" w:cs="Times New Roman"/>
          <w:sz w:val="20"/>
          <w:szCs w:val="20"/>
          <w:lang w:eastAsia="zh-TW"/>
        </w:rPr>
        <w:t xml:space="preserve"> (1074-1138) that is quoted by </w:t>
      </w:r>
      <w:r w:rsidRPr="003A42C5">
        <w:rPr>
          <w:rFonts w:ascii="Times New Roman" w:hAnsi="Times New Roman" w:cs="Times New Roman"/>
          <w:sz w:val="20"/>
          <w:szCs w:val="20"/>
        </w:rPr>
        <w:t xml:space="preserve">Zhu Xi in his commentary on </w:t>
      </w:r>
      <w:r w:rsidRPr="003A42C5">
        <w:rPr>
          <w:rFonts w:ascii="Times New Roman" w:hAnsi="Times New Roman" w:cs="Times New Roman"/>
          <w:i/>
          <w:iCs/>
          <w:sz w:val="20"/>
          <w:szCs w:val="20"/>
        </w:rPr>
        <w:t xml:space="preserve">Analects </w:t>
      </w:r>
      <w:r w:rsidRPr="003A42C5">
        <w:rPr>
          <w:rFonts w:ascii="Times New Roman" w:hAnsi="Times New Roman" w:cs="Times New Roman"/>
          <w:sz w:val="20"/>
          <w:szCs w:val="20"/>
        </w:rPr>
        <w:t xml:space="preserve">9.11. See </w:t>
      </w:r>
      <w:r w:rsidRPr="003A42C5">
        <w:rPr>
          <w:rFonts w:ascii="Times New Roman" w:hAnsi="Times New Roman" w:cs="Times New Roman"/>
          <w:i/>
          <w:iCs/>
          <w:sz w:val="20"/>
          <w:szCs w:val="20"/>
        </w:rPr>
        <w:t xml:space="preserve">Collected Commentaries on the </w:t>
      </w:r>
      <w:r w:rsidRPr="003A42C5">
        <w:rPr>
          <w:rFonts w:ascii="Times New Roman" w:hAnsi="Times New Roman" w:cs="Times New Roman"/>
          <w:sz w:val="20"/>
          <w:szCs w:val="20"/>
        </w:rPr>
        <w:t>Analects, (</w:t>
      </w:r>
      <w:proofErr w:type="spellStart"/>
      <w:r w:rsidRPr="003A42C5">
        <w:rPr>
          <w:rFonts w:ascii="Times New Roman" w:hAnsi="Times New Roman" w:cs="Times New Roman"/>
          <w:i/>
          <w:iCs/>
          <w:sz w:val="20"/>
          <w:szCs w:val="20"/>
        </w:rPr>
        <w:t>Lunyu</w:t>
      </w:r>
      <w:proofErr w:type="spellEnd"/>
      <w:r w:rsidRPr="003A42C5">
        <w:rPr>
          <w:rFonts w:ascii="Times New Roman" w:hAnsi="Times New Roman" w:cs="Times New Roman"/>
          <w:i/>
          <w:iCs/>
          <w:sz w:val="20"/>
          <w:szCs w:val="20"/>
        </w:rPr>
        <w:t xml:space="preserve"> </w:t>
      </w:r>
      <w:proofErr w:type="spellStart"/>
      <w:r w:rsidRPr="003A42C5">
        <w:rPr>
          <w:rFonts w:ascii="Times New Roman" w:hAnsi="Times New Roman" w:cs="Times New Roman"/>
          <w:i/>
          <w:iCs/>
          <w:sz w:val="20"/>
          <w:szCs w:val="20"/>
        </w:rPr>
        <w:t>jizhu</w:t>
      </w:r>
      <w:proofErr w:type="spellEnd"/>
      <w:r w:rsidRPr="003A42C5">
        <w:rPr>
          <w:rFonts w:ascii="Times New Roman" w:hAnsi="Times New Roman" w:cs="Times New Roman"/>
          <w:i/>
          <w:iCs/>
          <w:sz w:val="20"/>
          <w:szCs w:val="20"/>
        </w:rPr>
        <w:t xml:space="preserve"> </w:t>
      </w:r>
      <w:r w:rsidRPr="003A42C5">
        <w:rPr>
          <w:rFonts w:ascii="Times New Roman" w:eastAsia="Songti SC" w:hAnsi="Times New Roman" w:cs="Times New Roman"/>
          <w:sz w:val="20"/>
          <w:szCs w:val="20"/>
          <w:lang w:eastAsia="zh-TW"/>
        </w:rPr>
        <w:t>論語集註</w:t>
      </w:r>
      <w:r w:rsidRPr="003A42C5">
        <w:rPr>
          <w:rFonts w:ascii="Times New Roman" w:hAnsi="Times New Roman" w:cs="Times New Roman"/>
          <w:sz w:val="20"/>
          <w:szCs w:val="20"/>
        </w:rPr>
        <w:t>) 5.3b-4a.</w:t>
      </w:r>
    </w:p>
  </w:footnote>
  <w:footnote w:id="39">
    <w:p w14:paraId="0A44B9DC"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Mencius </w:t>
      </w:r>
      <w:r w:rsidRPr="003A42C5">
        <w:rPr>
          <w:rFonts w:ascii="Times New Roman" w:hAnsi="Times New Roman" w:cs="Times New Roman"/>
          <w:sz w:val="20"/>
          <w:szCs w:val="20"/>
        </w:rPr>
        <w:t>7B25.</w:t>
      </w:r>
    </w:p>
  </w:footnote>
  <w:footnote w:id="40">
    <w:p w14:paraId="099ADE61"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Mencius </w:t>
      </w:r>
      <w:r w:rsidRPr="003A42C5">
        <w:rPr>
          <w:rFonts w:ascii="Times New Roman" w:hAnsi="Times New Roman" w:cs="Times New Roman"/>
          <w:sz w:val="20"/>
          <w:szCs w:val="20"/>
        </w:rPr>
        <w:t>6B22.</w:t>
      </w:r>
    </w:p>
  </w:footnote>
  <w:footnote w:id="41">
    <w:p w14:paraId="1551DE39" w14:textId="77777777" w:rsidR="003A42C5" w:rsidRPr="003A42C5" w:rsidRDefault="003A42C5" w:rsidP="003A42C5">
      <w:pPr>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Analects </w:t>
      </w:r>
      <w:r w:rsidRPr="003A42C5">
        <w:rPr>
          <w:rFonts w:ascii="Times New Roman" w:eastAsia="Songti TC Regular" w:hAnsi="Times New Roman" w:cs="Times New Roman"/>
          <w:sz w:val="20"/>
          <w:szCs w:val="20"/>
          <w:lang w:eastAsia="zh-TW"/>
        </w:rPr>
        <w:t>12.1. The four prohibitions are</w:t>
      </w:r>
      <w:r w:rsidRPr="003A42C5">
        <w:rPr>
          <w:rFonts w:ascii="Times New Roman" w:eastAsia="Songti TC Regular" w:hAnsi="Times New Roman" w:cs="Times New Roman"/>
          <w:sz w:val="20"/>
          <w:szCs w:val="20"/>
          <w:lang w:val="en-US" w:eastAsia="zh-TW"/>
        </w:rPr>
        <w:t xml:space="preserve"> to not</w:t>
      </w:r>
      <w:r w:rsidRPr="003A42C5">
        <w:rPr>
          <w:rFonts w:ascii="Times New Roman" w:eastAsia="Songti TC Regular" w:hAnsi="Times New Roman" w:cs="Times New Roman"/>
          <w:sz w:val="20"/>
          <w:szCs w:val="20"/>
          <w:lang w:eastAsia="zh-TW"/>
        </w:rPr>
        <w:t xml:space="preserve"> </w:t>
      </w:r>
      <w:r w:rsidRPr="003A42C5">
        <w:rPr>
          <w:rFonts w:ascii="Times New Roman" w:hAnsi="Times New Roman" w:cs="Times New Roman"/>
          <w:sz w:val="20"/>
          <w:szCs w:val="20"/>
        </w:rPr>
        <w:t xml:space="preserve">look, listen, speak, or act in any way that is contrary to the rituals. </w:t>
      </w:r>
    </w:p>
  </w:footnote>
  <w:footnote w:id="42">
    <w:p w14:paraId="00C6DFEB"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6.27.</w:t>
      </w:r>
    </w:p>
  </w:footnote>
  <w:footnote w:id="43">
    <w:p w14:paraId="0686F171" w14:textId="77777777" w:rsidR="003A42C5" w:rsidRPr="003A42C5" w:rsidRDefault="003A42C5" w:rsidP="003A42C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On </w:t>
      </w:r>
      <w:proofErr w:type="spellStart"/>
      <w:r w:rsidRPr="003A42C5">
        <w:rPr>
          <w:rFonts w:ascii="Times New Roman" w:hAnsi="Times New Roman" w:cs="Times New Roman"/>
          <w:sz w:val="20"/>
          <w:szCs w:val="20"/>
        </w:rPr>
        <w:t>Gyo</w:t>
      </w:r>
      <w:proofErr w:type="spellEnd"/>
      <w:r w:rsidRPr="003A42C5">
        <w:rPr>
          <w:rFonts w:ascii="Times New Roman" w:hAnsi="Times New Roman" w:cs="Times New Roman"/>
          <w:sz w:val="20"/>
          <w:szCs w:val="20"/>
        </w:rPr>
        <w:t xml:space="preserve"> (C. </w:t>
      </w:r>
      <w:r w:rsidRPr="003A42C5">
        <w:rPr>
          <w:rFonts w:ascii="Times New Roman" w:hAnsi="Times New Roman" w:cs="Times New Roman"/>
          <w:bCs/>
          <w:sz w:val="20"/>
          <w:szCs w:val="20"/>
        </w:rPr>
        <w:t>Wen Jiao)</w:t>
      </w:r>
      <w:r w:rsidRPr="003A42C5">
        <w:rPr>
          <w:rFonts w:ascii="Times New Roman" w:hAnsi="Times New Roman" w:cs="Times New Roman"/>
          <w:sz w:val="20"/>
          <w:szCs w:val="20"/>
        </w:rPr>
        <w:t xml:space="preserve"> </w:t>
      </w:r>
      <w:proofErr w:type="spellStart"/>
      <w:r w:rsidRPr="003A42C5">
        <w:rPr>
          <w:rFonts w:ascii="Times New Roman" w:eastAsia="Songti SC" w:hAnsi="Times New Roman" w:cs="Times New Roman"/>
          <w:sz w:val="20"/>
          <w:szCs w:val="20"/>
        </w:rPr>
        <w:t>溫嶠</w:t>
      </w:r>
      <w:proofErr w:type="spellEnd"/>
      <w:r w:rsidRPr="003A42C5">
        <w:rPr>
          <w:rFonts w:ascii="Times New Roman" w:hAnsi="Times New Roman" w:cs="Times New Roman"/>
          <w:sz w:val="20"/>
          <w:szCs w:val="20"/>
        </w:rPr>
        <w:t xml:space="preserve"> (288–329 CE), whose courtesy name was </w:t>
      </w:r>
      <w:proofErr w:type="spellStart"/>
      <w:r w:rsidRPr="003A42C5">
        <w:rPr>
          <w:rFonts w:ascii="Times New Roman" w:hAnsi="Times New Roman" w:cs="Times New Roman"/>
          <w:sz w:val="20"/>
          <w:szCs w:val="20"/>
        </w:rPr>
        <w:t>Taejin</w:t>
      </w:r>
      <w:proofErr w:type="spellEnd"/>
      <w:r w:rsidRPr="003A42C5">
        <w:rPr>
          <w:rFonts w:ascii="Times New Roman" w:hAnsi="Times New Roman" w:cs="Times New Roman"/>
          <w:sz w:val="20"/>
          <w:szCs w:val="20"/>
        </w:rPr>
        <w:t xml:space="preserve"> (C. </w:t>
      </w:r>
      <w:proofErr w:type="spellStart"/>
      <w:r w:rsidRPr="003A42C5">
        <w:rPr>
          <w:rFonts w:ascii="Times New Roman" w:hAnsi="Times New Roman" w:cs="Times New Roman"/>
          <w:bCs/>
          <w:sz w:val="20"/>
          <w:szCs w:val="20"/>
        </w:rPr>
        <w:t>Taizhen</w:t>
      </w:r>
      <w:proofErr w:type="spellEnd"/>
      <w:r w:rsidRPr="003A42C5">
        <w:rPr>
          <w:rFonts w:ascii="Times New Roman" w:hAnsi="Times New Roman" w:cs="Times New Roman"/>
          <w:bCs/>
          <w:sz w:val="20"/>
          <w:szCs w:val="20"/>
        </w:rPr>
        <w:t>)</w:t>
      </w:r>
      <w:r w:rsidRPr="003A42C5">
        <w:rPr>
          <w:rFonts w:ascii="Times New Roman" w:hAnsi="Times New Roman" w:cs="Times New Roman"/>
          <w:sz w:val="20"/>
          <w:szCs w:val="20"/>
        </w:rPr>
        <w:t xml:space="preserve"> </w:t>
      </w:r>
      <w:proofErr w:type="spellStart"/>
      <w:r w:rsidRPr="003A42C5">
        <w:rPr>
          <w:rFonts w:ascii="Times New Roman" w:eastAsia="Songti SC" w:hAnsi="Times New Roman" w:cs="Times New Roman"/>
          <w:sz w:val="20"/>
          <w:szCs w:val="20"/>
        </w:rPr>
        <w:t>太真</w:t>
      </w:r>
      <w:proofErr w:type="spellEnd"/>
      <w:r w:rsidRPr="003A42C5">
        <w:rPr>
          <w:rFonts w:ascii="Times New Roman" w:hAnsi="Times New Roman" w:cs="Times New Roman"/>
          <w:sz w:val="20"/>
          <w:szCs w:val="20"/>
        </w:rPr>
        <w:t xml:space="preserve">, known formally as </w:t>
      </w:r>
      <w:r w:rsidRPr="003A42C5">
        <w:rPr>
          <w:rFonts w:ascii="Times New Roman" w:hAnsi="Times New Roman" w:cs="Times New Roman"/>
          <w:bCs/>
          <w:sz w:val="20"/>
          <w:szCs w:val="20"/>
        </w:rPr>
        <w:t xml:space="preserve">Duke </w:t>
      </w:r>
      <w:proofErr w:type="spellStart"/>
      <w:r w:rsidRPr="003A42C5">
        <w:rPr>
          <w:rFonts w:ascii="Times New Roman" w:hAnsi="Times New Roman" w:cs="Times New Roman"/>
          <w:bCs/>
          <w:sz w:val="20"/>
          <w:szCs w:val="20"/>
        </w:rPr>
        <w:t>Chungmu</w:t>
      </w:r>
      <w:proofErr w:type="spellEnd"/>
      <w:r w:rsidRPr="003A42C5">
        <w:rPr>
          <w:rFonts w:ascii="Times New Roman" w:hAnsi="Times New Roman" w:cs="Times New Roman"/>
          <w:bCs/>
          <w:sz w:val="20"/>
          <w:szCs w:val="20"/>
        </w:rPr>
        <w:t xml:space="preserve"> (C. </w:t>
      </w:r>
      <w:proofErr w:type="spellStart"/>
      <w:r w:rsidRPr="003A42C5">
        <w:rPr>
          <w:rFonts w:ascii="Times New Roman" w:hAnsi="Times New Roman" w:cs="Times New Roman"/>
          <w:bCs/>
          <w:sz w:val="20"/>
          <w:szCs w:val="20"/>
        </w:rPr>
        <w:t>Zhongwu</w:t>
      </w:r>
      <w:proofErr w:type="spellEnd"/>
      <w:r w:rsidRPr="003A42C5">
        <w:rPr>
          <w:rFonts w:ascii="Times New Roman" w:hAnsi="Times New Roman" w:cs="Times New Roman"/>
          <w:bCs/>
          <w:sz w:val="20"/>
          <w:szCs w:val="20"/>
        </w:rPr>
        <w:t xml:space="preserve">) of Sian (C. </w:t>
      </w:r>
      <w:proofErr w:type="spellStart"/>
      <w:r w:rsidRPr="003A42C5">
        <w:rPr>
          <w:rFonts w:ascii="Times New Roman" w:hAnsi="Times New Roman" w:cs="Times New Roman"/>
          <w:bCs/>
          <w:sz w:val="20"/>
          <w:szCs w:val="20"/>
        </w:rPr>
        <w:t>Shi'an</w:t>
      </w:r>
      <w:proofErr w:type="spellEnd"/>
      <w:r w:rsidRPr="003A42C5">
        <w:rPr>
          <w:rFonts w:ascii="Times New Roman" w:hAnsi="Times New Roman" w:cs="Times New Roman"/>
          <w:bCs/>
          <w:sz w:val="20"/>
          <w:szCs w:val="20"/>
        </w:rPr>
        <w:t>)</w:t>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Sian </w:t>
      </w:r>
      <w:proofErr w:type="spellStart"/>
      <w:r w:rsidRPr="003A42C5">
        <w:rPr>
          <w:rFonts w:ascii="Times New Roman" w:hAnsi="Times New Roman" w:cs="Times New Roman"/>
          <w:i/>
          <w:sz w:val="20"/>
          <w:szCs w:val="20"/>
        </w:rPr>
        <w:t>Chungmu</w:t>
      </w:r>
      <w:proofErr w:type="spellEnd"/>
      <w:r w:rsidRPr="003A42C5">
        <w:rPr>
          <w:rFonts w:ascii="Times New Roman" w:hAnsi="Times New Roman" w:cs="Times New Roman"/>
          <w:i/>
          <w:sz w:val="20"/>
          <w:szCs w:val="20"/>
        </w:rPr>
        <w:t xml:space="preserve"> gong</w:t>
      </w:r>
      <w:r w:rsidRPr="003A42C5">
        <w:rPr>
          <w:rFonts w:ascii="Times New Roman" w:hAnsi="Times New Roman" w:cs="Times New Roman"/>
          <w:iCs/>
          <w:sz w:val="20"/>
          <w:szCs w:val="20"/>
        </w:rPr>
        <w:t>;</w:t>
      </w:r>
      <w:r w:rsidRPr="003A42C5">
        <w:rPr>
          <w:rFonts w:ascii="Times New Roman" w:hAnsi="Times New Roman" w:cs="Times New Roman"/>
          <w:sz w:val="20"/>
          <w:szCs w:val="20"/>
        </w:rPr>
        <w:t xml:space="preserve"> C. </w:t>
      </w:r>
      <w:proofErr w:type="spellStart"/>
      <w:r w:rsidRPr="003A42C5">
        <w:rPr>
          <w:rFonts w:ascii="Times New Roman" w:hAnsi="Times New Roman" w:cs="Times New Roman"/>
          <w:i/>
          <w:sz w:val="20"/>
          <w:szCs w:val="20"/>
        </w:rPr>
        <w:t>Shian</w:t>
      </w:r>
      <w:proofErr w:type="spellEnd"/>
      <w:r w:rsidRPr="003A42C5">
        <w:rPr>
          <w:rFonts w:ascii="Times New Roman" w:hAnsi="Times New Roman" w:cs="Times New Roman"/>
          <w:i/>
          <w:sz w:val="20"/>
          <w:szCs w:val="20"/>
        </w:rPr>
        <w:t xml:space="preserve"> </w:t>
      </w:r>
      <w:proofErr w:type="spellStart"/>
      <w:r w:rsidRPr="003A42C5">
        <w:rPr>
          <w:rFonts w:ascii="Times New Roman" w:hAnsi="Times New Roman" w:cs="Times New Roman"/>
          <w:i/>
          <w:sz w:val="20"/>
          <w:szCs w:val="20"/>
        </w:rPr>
        <w:t>Zhongwu</w:t>
      </w:r>
      <w:proofErr w:type="spellEnd"/>
      <w:r w:rsidRPr="003A42C5">
        <w:rPr>
          <w:rFonts w:ascii="Times New Roman" w:hAnsi="Times New Roman" w:cs="Times New Roman"/>
          <w:i/>
          <w:sz w:val="20"/>
          <w:szCs w:val="20"/>
        </w:rPr>
        <w:t xml:space="preserve"> gong </w:t>
      </w:r>
      <w:proofErr w:type="spellStart"/>
      <w:r w:rsidRPr="003A42C5">
        <w:rPr>
          <w:rFonts w:ascii="Times New Roman" w:eastAsia="Songti SC" w:hAnsi="Times New Roman" w:cs="Times New Roman"/>
          <w:sz w:val="20"/>
          <w:szCs w:val="20"/>
        </w:rPr>
        <w:t>始安忠武公</w:t>
      </w:r>
      <w:proofErr w:type="spellEnd"/>
      <w:r w:rsidRPr="003A42C5">
        <w:rPr>
          <w:rFonts w:ascii="Times New Roman" w:eastAsia="Songti SC" w:hAnsi="Times New Roman" w:cs="Times New Roman"/>
          <w:sz w:val="20"/>
          <w:szCs w:val="20"/>
        </w:rPr>
        <w:t>)</w:t>
      </w:r>
      <w:r w:rsidRPr="003A42C5">
        <w:rPr>
          <w:rFonts w:ascii="Times New Roman" w:hAnsi="Times New Roman" w:cs="Times New Roman"/>
          <w:sz w:val="20"/>
          <w:szCs w:val="20"/>
        </w:rPr>
        <w:t xml:space="preserve">, was a renowned general and governor who lived during the </w:t>
      </w:r>
      <w:proofErr w:type="spellStart"/>
      <w:r w:rsidRPr="003A42C5">
        <w:rPr>
          <w:rFonts w:ascii="Times New Roman" w:hAnsi="Times New Roman" w:cs="Times New Roman"/>
          <w:sz w:val="20"/>
          <w:szCs w:val="20"/>
        </w:rPr>
        <w:t>Jin</w:t>
      </w:r>
      <w:proofErr w:type="spellEnd"/>
      <w:r w:rsidRPr="003A42C5">
        <w:rPr>
          <w:rFonts w:ascii="Times New Roman" w:hAnsi="Times New Roman" w:cs="Times New Roman"/>
          <w:sz w:val="20"/>
          <w:szCs w:val="20"/>
        </w:rPr>
        <w:t xml:space="preserve"> dynasty (265-420 CE).</w:t>
      </w:r>
    </w:p>
  </w:footnote>
  <w:footnote w:id="44">
    <w:p w14:paraId="4F1635D8" w14:textId="75AD7B7B" w:rsidR="00E31C25" w:rsidRPr="003A42C5" w:rsidRDefault="00E31C25" w:rsidP="00E31C25">
      <w:pPr>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On </w:t>
      </w:r>
      <w:proofErr w:type="spellStart"/>
      <w:r w:rsidRPr="003A42C5">
        <w:rPr>
          <w:rFonts w:ascii="Times New Roman" w:hAnsi="Times New Roman" w:cs="Times New Roman"/>
          <w:sz w:val="20"/>
          <w:szCs w:val="20"/>
        </w:rPr>
        <w:t>Gyo</w:t>
      </w:r>
      <w:proofErr w:type="spellEnd"/>
      <w:r w:rsidRPr="003A42C5">
        <w:rPr>
          <w:rFonts w:ascii="Times New Roman" w:hAnsi="Times New Roman" w:cs="Times New Roman"/>
          <w:sz w:val="20"/>
          <w:szCs w:val="20"/>
        </w:rPr>
        <w:t xml:space="preserve"> (C. </w:t>
      </w:r>
      <w:r w:rsidRPr="003A42C5">
        <w:rPr>
          <w:rFonts w:ascii="Times New Roman" w:hAnsi="Times New Roman" w:cs="Times New Roman"/>
          <w:bCs/>
          <w:sz w:val="20"/>
          <w:szCs w:val="20"/>
        </w:rPr>
        <w:t>Wen Jiao)</w:t>
      </w:r>
      <w:r w:rsidRPr="003A42C5">
        <w:rPr>
          <w:rFonts w:ascii="Times New Roman" w:hAnsi="Times New Roman" w:cs="Times New Roman"/>
          <w:sz w:val="20"/>
          <w:szCs w:val="20"/>
        </w:rPr>
        <w:t xml:space="preserve"> </w:t>
      </w:r>
      <w:r w:rsidRPr="003A42C5">
        <w:rPr>
          <w:rFonts w:ascii="Times New Roman" w:eastAsia="Songti SC" w:hAnsi="Times New Roman" w:cs="Times New Roman"/>
          <w:sz w:val="20"/>
          <w:szCs w:val="20"/>
        </w:rPr>
        <w:t>溫嶠</w:t>
      </w:r>
      <w:r w:rsidRPr="003A42C5">
        <w:rPr>
          <w:rFonts w:ascii="Times New Roman" w:hAnsi="Times New Roman" w:cs="Times New Roman"/>
          <w:sz w:val="20"/>
          <w:szCs w:val="20"/>
        </w:rPr>
        <w:t xml:space="preserve"> (288–329 CE), whose courtesy name was </w:t>
      </w:r>
      <w:proofErr w:type="spellStart"/>
      <w:r w:rsidRPr="003A42C5">
        <w:rPr>
          <w:rFonts w:ascii="Times New Roman" w:hAnsi="Times New Roman" w:cs="Times New Roman"/>
          <w:sz w:val="20"/>
          <w:szCs w:val="20"/>
        </w:rPr>
        <w:t>Taejin</w:t>
      </w:r>
      <w:proofErr w:type="spellEnd"/>
      <w:r w:rsidRPr="003A42C5">
        <w:rPr>
          <w:rFonts w:ascii="Times New Roman" w:hAnsi="Times New Roman" w:cs="Times New Roman"/>
          <w:sz w:val="20"/>
          <w:szCs w:val="20"/>
        </w:rPr>
        <w:t xml:space="preserve"> (C. </w:t>
      </w:r>
      <w:proofErr w:type="spellStart"/>
      <w:r w:rsidRPr="003A42C5">
        <w:rPr>
          <w:rFonts w:ascii="Times New Roman" w:hAnsi="Times New Roman" w:cs="Times New Roman"/>
          <w:bCs/>
          <w:sz w:val="20"/>
          <w:szCs w:val="20"/>
        </w:rPr>
        <w:t>Taizhen</w:t>
      </w:r>
      <w:proofErr w:type="spellEnd"/>
      <w:r w:rsidRPr="003A42C5">
        <w:rPr>
          <w:rFonts w:ascii="Times New Roman" w:hAnsi="Times New Roman" w:cs="Times New Roman"/>
          <w:bCs/>
          <w:sz w:val="20"/>
          <w:szCs w:val="20"/>
        </w:rPr>
        <w:t>)</w:t>
      </w:r>
      <w:r w:rsidRPr="003A42C5">
        <w:rPr>
          <w:rFonts w:ascii="Times New Roman" w:hAnsi="Times New Roman" w:cs="Times New Roman"/>
          <w:sz w:val="20"/>
          <w:szCs w:val="20"/>
        </w:rPr>
        <w:t xml:space="preserve"> </w:t>
      </w:r>
      <w:r w:rsidRPr="003A42C5">
        <w:rPr>
          <w:rFonts w:ascii="Times New Roman" w:eastAsia="Songti SC" w:hAnsi="Times New Roman" w:cs="Times New Roman"/>
          <w:sz w:val="20"/>
          <w:szCs w:val="20"/>
        </w:rPr>
        <w:t>太真</w:t>
      </w:r>
      <w:r w:rsidRPr="003A42C5">
        <w:rPr>
          <w:rFonts w:ascii="Times New Roman" w:hAnsi="Times New Roman" w:cs="Times New Roman"/>
          <w:sz w:val="20"/>
          <w:szCs w:val="20"/>
        </w:rPr>
        <w:t xml:space="preserve">, known formally as </w:t>
      </w:r>
      <w:r w:rsidRPr="003A42C5">
        <w:rPr>
          <w:rFonts w:ascii="Times New Roman" w:hAnsi="Times New Roman" w:cs="Times New Roman"/>
          <w:bCs/>
          <w:sz w:val="20"/>
          <w:szCs w:val="20"/>
        </w:rPr>
        <w:t xml:space="preserve">Duke </w:t>
      </w:r>
      <w:proofErr w:type="spellStart"/>
      <w:r w:rsidRPr="003A42C5">
        <w:rPr>
          <w:rFonts w:ascii="Times New Roman" w:hAnsi="Times New Roman" w:cs="Times New Roman"/>
          <w:bCs/>
          <w:sz w:val="20"/>
          <w:szCs w:val="20"/>
        </w:rPr>
        <w:t>Chungmu</w:t>
      </w:r>
      <w:proofErr w:type="spellEnd"/>
      <w:r w:rsidRPr="003A42C5">
        <w:rPr>
          <w:rFonts w:ascii="Times New Roman" w:hAnsi="Times New Roman" w:cs="Times New Roman"/>
          <w:bCs/>
          <w:sz w:val="20"/>
          <w:szCs w:val="20"/>
        </w:rPr>
        <w:t xml:space="preserve"> (C. </w:t>
      </w:r>
      <w:proofErr w:type="spellStart"/>
      <w:r w:rsidRPr="003A42C5">
        <w:rPr>
          <w:rFonts w:ascii="Times New Roman" w:hAnsi="Times New Roman" w:cs="Times New Roman"/>
          <w:bCs/>
          <w:sz w:val="20"/>
          <w:szCs w:val="20"/>
        </w:rPr>
        <w:t>Zhongwu</w:t>
      </w:r>
      <w:proofErr w:type="spellEnd"/>
      <w:r w:rsidRPr="003A42C5">
        <w:rPr>
          <w:rFonts w:ascii="Times New Roman" w:hAnsi="Times New Roman" w:cs="Times New Roman"/>
          <w:bCs/>
          <w:sz w:val="20"/>
          <w:szCs w:val="20"/>
        </w:rPr>
        <w:t xml:space="preserve">) of Sian (C. </w:t>
      </w:r>
      <w:proofErr w:type="spellStart"/>
      <w:r w:rsidRPr="003A42C5">
        <w:rPr>
          <w:rFonts w:ascii="Times New Roman" w:hAnsi="Times New Roman" w:cs="Times New Roman"/>
          <w:bCs/>
          <w:sz w:val="20"/>
          <w:szCs w:val="20"/>
        </w:rPr>
        <w:t>Shi</w:t>
      </w:r>
      <w:r w:rsidR="005F6A2D" w:rsidRPr="003A42C5">
        <w:rPr>
          <w:rFonts w:ascii="Times New Roman" w:hAnsi="Times New Roman" w:cs="Times New Roman"/>
          <w:bCs/>
          <w:sz w:val="20"/>
          <w:szCs w:val="20"/>
        </w:rPr>
        <w:t>’</w:t>
      </w:r>
      <w:r w:rsidRPr="003A42C5">
        <w:rPr>
          <w:rFonts w:ascii="Times New Roman" w:hAnsi="Times New Roman" w:cs="Times New Roman"/>
          <w:bCs/>
          <w:sz w:val="20"/>
          <w:szCs w:val="20"/>
        </w:rPr>
        <w:t>an</w:t>
      </w:r>
      <w:proofErr w:type="spellEnd"/>
      <w:r w:rsidRPr="003A42C5">
        <w:rPr>
          <w:rFonts w:ascii="Times New Roman" w:hAnsi="Times New Roman" w:cs="Times New Roman"/>
          <w:bCs/>
          <w:sz w:val="20"/>
          <w:szCs w:val="20"/>
        </w:rPr>
        <w:t>)</w:t>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Sian </w:t>
      </w:r>
      <w:proofErr w:type="spellStart"/>
      <w:r w:rsidRPr="003A42C5">
        <w:rPr>
          <w:rFonts w:ascii="Times New Roman" w:hAnsi="Times New Roman" w:cs="Times New Roman"/>
          <w:i/>
          <w:sz w:val="20"/>
          <w:szCs w:val="20"/>
        </w:rPr>
        <w:t>Chungmu</w:t>
      </w:r>
      <w:proofErr w:type="spellEnd"/>
      <w:r w:rsidRPr="003A42C5">
        <w:rPr>
          <w:rFonts w:ascii="Times New Roman" w:hAnsi="Times New Roman" w:cs="Times New Roman"/>
          <w:i/>
          <w:sz w:val="20"/>
          <w:szCs w:val="20"/>
        </w:rPr>
        <w:t xml:space="preserve"> gong</w:t>
      </w:r>
      <w:r w:rsidR="005F6A2D" w:rsidRPr="003A42C5">
        <w:rPr>
          <w:rFonts w:ascii="Times New Roman" w:hAnsi="Times New Roman" w:cs="Times New Roman"/>
          <w:iCs/>
          <w:sz w:val="20"/>
          <w:szCs w:val="20"/>
          <w:lang w:eastAsia="zh-TW"/>
        </w:rPr>
        <w:t xml:space="preserve">; </w:t>
      </w:r>
      <w:r w:rsidRPr="003A42C5">
        <w:rPr>
          <w:rFonts w:ascii="Times New Roman" w:hAnsi="Times New Roman" w:cs="Times New Roman"/>
          <w:sz w:val="20"/>
          <w:szCs w:val="20"/>
        </w:rPr>
        <w:t xml:space="preserve">C. </w:t>
      </w:r>
      <w:proofErr w:type="spellStart"/>
      <w:r w:rsidRPr="003A42C5">
        <w:rPr>
          <w:rFonts w:ascii="Times New Roman" w:hAnsi="Times New Roman" w:cs="Times New Roman"/>
          <w:i/>
          <w:sz w:val="20"/>
          <w:szCs w:val="20"/>
        </w:rPr>
        <w:t>Shian</w:t>
      </w:r>
      <w:proofErr w:type="spellEnd"/>
      <w:r w:rsidRPr="003A42C5">
        <w:rPr>
          <w:rFonts w:ascii="Times New Roman" w:hAnsi="Times New Roman" w:cs="Times New Roman"/>
          <w:i/>
          <w:sz w:val="20"/>
          <w:szCs w:val="20"/>
        </w:rPr>
        <w:t xml:space="preserve"> </w:t>
      </w:r>
      <w:proofErr w:type="spellStart"/>
      <w:r w:rsidRPr="003A42C5">
        <w:rPr>
          <w:rFonts w:ascii="Times New Roman" w:hAnsi="Times New Roman" w:cs="Times New Roman"/>
          <w:i/>
          <w:sz w:val="20"/>
          <w:szCs w:val="20"/>
        </w:rPr>
        <w:t>Zhongwu</w:t>
      </w:r>
      <w:proofErr w:type="spellEnd"/>
      <w:r w:rsidRPr="003A42C5">
        <w:rPr>
          <w:rFonts w:ascii="Times New Roman" w:hAnsi="Times New Roman" w:cs="Times New Roman"/>
          <w:i/>
          <w:sz w:val="20"/>
          <w:szCs w:val="20"/>
        </w:rPr>
        <w:t xml:space="preserve"> gong </w:t>
      </w:r>
      <w:r w:rsidRPr="003A42C5">
        <w:rPr>
          <w:rFonts w:ascii="Times New Roman" w:eastAsia="Songti SC" w:hAnsi="Times New Roman" w:cs="Times New Roman"/>
          <w:sz w:val="20"/>
          <w:szCs w:val="20"/>
        </w:rPr>
        <w:t>始安忠武公</w:t>
      </w:r>
      <w:r w:rsidR="005F6A2D" w:rsidRPr="003A42C5">
        <w:rPr>
          <w:rFonts w:ascii="Times New Roman" w:eastAsia="Songti SC" w:hAnsi="Times New Roman" w:cs="Times New Roman"/>
          <w:sz w:val="20"/>
          <w:szCs w:val="20"/>
        </w:rPr>
        <w:t>)</w:t>
      </w:r>
      <w:r w:rsidRPr="003A42C5">
        <w:rPr>
          <w:rFonts w:ascii="Times New Roman" w:hAnsi="Times New Roman" w:cs="Times New Roman"/>
          <w:sz w:val="20"/>
          <w:szCs w:val="20"/>
        </w:rPr>
        <w:t xml:space="preserve">, was a renowned general and governor who lived during the </w:t>
      </w:r>
      <w:proofErr w:type="spellStart"/>
      <w:r w:rsidRPr="003A42C5">
        <w:rPr>
          <w:rFonts w:ascii="Times New Roman" w:hAnsi="Times New Roman" w:cs="Times New Roman"/>
          <w:sz w:val="20"/>
          <w:szCs w:val="20"/>
        </w:rPr>
        <w:t>Jin</w:t>
      </w:r>
      <w:proofErr w:type="spellEnd"/>
      <w:r w:rsidRPr="003A42C5">
        <w:rPr>
          <w:rFonts w:ascii="Times New Roman" w:hAnsi="Times New Roman" w:cs="Times New Roman"/>
          <w:sz w:val="20"/>
          <w:szCs w:val="20"/>
        </w:rPr>
        <w:t xml:space="preserve"> dynasty (265-420 CE).</w:t>
      </w:r>
      <w:r w:rsidRPr="003A42C5">
        <w:rPr>
          <w:rFonts w:ascii="Times New Roman" w:eastAsia="MingLiU" w:hAnsi="Times New Roman" w:cs="Times New Roman"/>
          <w:sz w:val="20"/>
          <w:szCs w:val="20"/>
          <w:lang w:eastAsia="zh-TW"/>
        </w:rPr>
        <w:tab/>
      </w:r>
    </w:p>
  </w:footnote>
  <w:footnote w:id="45">
    <w:p w14:paraId="221C8BAB" w14:textId="77777777" w:rsidR="00E31C25" w:rsidRPr="003A42C5" w:rsidRDefault="00E31C25" w:rsidP="00E31C25">
      <w:pPr>
        <w:pStyle w:val="FootnoteText"/>
        <w:rPr>
          <w:rFonts w:ascii="Times New Roman" w:eastAsia="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Yu Yak (C. </w:t>
      </w:r>
      <w:r w:rsidRPr="003A42C5">
        <w:rPr>
          <w:rFonts w:ascii="Times New Roman" w:eastAsia="Times New Roman" w:hAnsi="Times New Roman" w:cs="Times New Roman"/>
          <w:sz w:val="20"/>
          <w:szCs w:val="20"/>
        </w:rPr>
        <w:t xml:space="preserve">You </w:t>
      </w:r>
      <w:proofErr w:type="spellStart"/>
      <w:r w:rsidRPr="003A42C5">
        <w:rPr>
          <w:rFonts w:ascii="Times New Roman" w:eastAsia="Times New Roman" w:hAnsi="Times New Roman" w:cs="Times New Roman"/>
          <w:sz w:val="20"/>
          <w:szCs w:val="20"/>
        </w:rPr>
        <w:t>Ruo</w:t>
      </w:r>
      <w:proofErr w:type="spellEnd"/>
      <w:r w:rsidRPr="003A42C5">
        <w:rPr>
          <w:rFonts w:ascii="Times New Roman" w:eastAsia="Times New Roman" w:hAnsi="Times New Roman" w:cs="Times New Roman"/>
          <w:sz w:val="20"/>
          <w:szCs w:val="20"/>
        </w:rPr>
        <w:t xml:space="preserve">) </w:t>
      </w:r>
      <w:proofErr w:type="spellStart"/>
      <w:r w:rsidRPr="003A42C5">
        <w:rPr>
          <w:rFonts w:ascii="Times New Roman" w:eastAsia="Songti SC" w:hAnsi="Times New Roman" w:cs="Times New Roman"/>
          <w:sz w:val="20"/>
          <w:szCs w:val="20"/>
        </w:rPr>
        <w:t>有若</w:t>
      </w:r>
      <w:proofErr w:type="spellEnd"/>
      <w:r w:rsidRPr="003A42C5">
        <w:rPr>
          <w:rFonts w:ascii="Times New Roman" w:eastAsia="Times New Roman" w:hAnsi="Times New Roman" w:cs="Times New Roman"/>
          <w:sz w:val="20"/>
          <w:szCs w:val="20"/>
        </w:rPr>
        <w:t xml:space="preserve"> was a disciple of </w:t>
      </w:r>
      <w:proofErr w:type="spellStart"/>
      <w:r w:rsidRPr="003A42C5">
        <w:rPr>
          <w:rFonts w:ascii="Times New Roman" w:eastAsia="Times New Roman" w:hAnsi="Times New Roman" w:cs="Times New Roman"/>
          <w:sz w:val="20"/>
          <w:szCs w:val="20"/>
        </w:rPr>
        <w:t>Gonja</w:t>
      </w:r>
      <w:proofErr w:type="spellEnd"/>
      <w:r w:rsidRPr="003A42C5">
        <w:rPr>
          <w:rFonts w:ascii="Times New Roman" w:eastAsia="Times New Roman" w:hAnsi="Times New Roman" w:cs="Times New Roman"/>
          <w:sz w:val="20"/>
          <w:szCs w:val="20"/>
        </w:rPr>
        <w:t xml:space="preserve"> (C. </w:t>
      </w:r>
      <w:proofErr w:type="spellStart"/>
      <w:r w:rsidRPr="003A42C5">
        <w:rPr>
          <w:rFonts w:ascii="Times New Roman" w:eastAsia="Times New Roman" w:hAnsi="Times New Roman" w:cs="Times New Roman"/>
          <w:sz w:val="20"/>
          <w:szCs w:val="20"/>
        </w:rPr>
        <w:t>Kongzi</w:t>
      </w:r>
      <w:proofErr w:type="spellEnd"/>
      <w:r w:rsidRPr="003A42C5">
        <w:rPr>
          <w:rFonts w:ascii="Times New Roman" w:eastAsia="Times New Roman" w:hAnsi="Times New Roman" w:cs="Times New Roman"/>
          <w:sz w:val="20"/>
          <w:szCs w:val="20"/>
        </w:rPr>
        <w:t xml:space="preserve">). He was a native of No (C. Lu). His courtesy name was </w:t>
      </w:r>
      <w:proofErr w:type="spellStart"/>
      <w:r w:rsidRPr="003A42C5">
        <w:rPr>
          <w:rFonts w:ascii="Times New Roman" w:eastAsia="Times New Roman" w:hAnsi="Times New Roman" w:cs="Times New Roman"/>
          <w:sz w:val="20"/>
          <w:szCs w:val="20"/>
        </w:rPr>
        <w:t>Jayak</w:t>
      </w:r>
      <w:proofErr w:type="spellEnd"/>
      <w:r w:rsidRPr="003A42C5">
        <w:rPr>
          <w:rFonts w:ascii="Times New Roman" w:eastAsia="Times New Roman" w:hAnsi="Times New Roman" w:cs="Times New Roman"/>
          <w:sz w:val="20"/>
          <w:szCs w:val="20"/>
        </w:rPr>
        <w:t xml:space="preserve"> (C. </w:t>
      </w:r>
      <w:proofErr w:type="spellStart"/>
      <w:r w:rsidRPr="003A42C5">
        <w:rPr>
          <w:rFonts w:ascii="Times New Roman" w:eastAsia="Times New Roman" w:hAnsi="Times New Roman" w:cs="Times New Roman"/>
          <w:sz w:val="20"/>
          <w:szCs w:val="20"/>
        </w:rPr>
        <w:t>Ziruo</w:t>
      </w:r>
      <w:proofErr w:type="spellEnd"/>
      <w:r w:rsidRPr="003A42C5">
        <w:rPr>
          <w:rFonts w:ascii="Times New Roman" w:eastAsia="Times New Roman" w:hAnsi="Times New Roman" w:cs="Times New Roman"/>
          <w:sz w:val="20"/>
          <w:szCs w:val="20"/>
        </w:rPr>
        <w:t xml:space="preserve">) </w:t>
      </w:r>
      <w:proofErr w:type="spellStart"/>
      <w:r w:rsidRPr="003A42C5">
        <w:rPr>
          <w:rFonts w:ascii="Times New Roman" w:eastAsia="Songti SC" w:hAnsi="Times New Roman" w:cs="Times New Roman"/>
          <w:sz w:val="20"/>
          <w:szCs w:val="20"/>
        </w:rPr>
        <w:t>子若</w:t>
      </w:r>
      <w:proofErr w:type="spellEnd"/>
      <w:r w:rsidRPr="003A42C5">
        <w:rPr>
          <w:rFonts w:ascii="Times New Roman" w:eastAsia="Times New Roman" w:hAnsi="Times New Roman" w:cs="Times New Roman"/>
          <w:sz w:val="20"/>
          <w:szCs w:val="20"/>
        </w:rPr>
        <w:t>.</w:t>
      </w:r>
    </w:p>
  </w:footnote>
  <w:footnote w:id="46">
    <w:p w14:paraId="3C26DDB0" w14:textId="77777777" w:rsidR="00E31C25" w:rsidRPr="003A42C5" w:rsidRDefault="00E31C25" w:rsidP="00E31C2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iCs/>
          <w:sz w:val="20"/>
          <w:szCs w:val="20"/>
        </w:rPr>
        <w:t xml:space="preserve">Analects </w:t>
      </w:r>
      <w:r w:rsidRPr="003A42C5">
        <w:rPr>
          <w:rFonts w:ascii="Times New Roman" w:hAnsi="Times New Roman" w:cs="Times New Roman"/>
          <w:sz w:val="20"/>
          <w:szCs w:val="20"/>
        </w:rPr>
        <w:t>1.2.</w:t>
      </w:r>
    </w:p>
  </w:footnote>
  <w:footnote w:id="47">
    <w:p w14:paraId="3A13761D" w14:textId="77777777" w:rsidR="00E31C25" w:rsidRPr="003A42C5" w:rsidRDefault="00E31C25" w:rsidP="00E31C25">
      <w:pPr>
        <w:pStyle w:val="Heading3"/>
        <w:spacing w:before="0" w:beforeAutospacing="0" w:after="0" w:afterAutospacing="0"/>
        <w:rPr>
          <w:rFonts w:eastAsia="Times New Roman"/>
          <w:b w:val="0"/>
          <w:sz w:val="20"/>
          <w:szCs w:val="20"/>
        </w:rPr>
      </w:pPr>
      <w:r w:rsidRPr="003A42C5">
        <w:rPr>
          <w:rStyle w:val="FootnoteReference"/>
          <w:b w:val="0"/>
          <w:sz w:val="20"/>
          <w:szCs w:val="20"/>
        </w:rPr>
        <w:footnoteRef/>
      </w:r>
      <w:r w:rsidRPr="003A42C5">
        <w:rPr>
          <w:b w:val="0"/>
          <w:sz w:val="20"/>
          <w:szCs w:val="20"/>
        </w:rPr>
        <w:t xml:space="preserve"> </w:t>
      </w:r>
      <w:r w:rsidRPr="003A42C5">
        <w:rPr>
          <w:rFonts w:eastAsia="MingLiU"/>
          <w:b w:val="0"/>
          <w:sz w:val="20"/>
          <w:szCs w:val="20"/>
          <w:lang w:eastAsia="zh-TW"/>
        </w:rPr>
        <w:t xml:space="preserve">This line appears in the sixteenth biography </w:t>
      </w:r>
      <w:proofErr w:type="spellStart"/>
      <w:r w:rsidRPr="003A42C5">
        <w:rPr>
          <w:rFonts w:eastAsia="MingLiU"/>
          <w:b w:val="0"/>
          <w:i/>
          <w:sz w:val="20"/>
          <w:szCs w:val="20"/>
          <w:lang w:eastAsia="zh-TW"/>
        </w:rPr>
        <w:t>Yeoljeon</w:t>
      </w:r>
      <w:proofErr w:type="spellEnd"/>
      <w:r w:rsidRPr="003A42C5">
        <w:rPr>
          <w:rFonts w:eastAsia="MingLiU"/>
          <w:b w:val="0"/>
          <w:i/>
          <w:sz w:val="20"/>
          <w:szCs w:val="20"/>
          <w:lang w:eastAsia="zh-TW"/>
        </w:rPr>
        <w:t xml:space="preserve"> je </w:t>
      </w:r>
      <w:proofErr w:type="spellStart"/>
      <w:r w:rsidRPr="003A42C5">
        <w:rPr>
          <w:rFonts w:eastAsia="MingLiU"/>
          <w:b w:val="0"/>
          <w:i/>
          <w:sz w:val="20"/>
          <w:szCs w:val="20"/>
          <w:lang w:eastAsia="zh-TW"/>
        </w:rPr>
        <w:t>sibyuk</w:t>
      </w:r>
      <w:proofErr w:type="spellEnd"/>
      <w:r w:rsidRPr="003A42C5">
        <w:rPr>
          <w:rFonts w:eastAsia="MingLiU"/>
          <w:b w:val="0"/>
          <w:sz w:val="20"/>
          <w:szCs w:val="20"/>
          <w:lang w:eastAsia="zh-TW"/>
        </w:rPr>
        <w:t xml:space="preserve"> (C. </w:t>
      </w:r>
      <w:proofErr w:type="spellStart"/>
      <w:r w:rsidRPr="003A42C5">
        <w:rPr>
          <w:rFonts w:eastAsia="MingLiU"/>
          <w:b w:val="0"/>
          <w:i/>
          <w:sz w:val="20"/>
          <w:szCs w:val="20"/>
          <w:lang w:eastAsia="zh-TW"/>
        </w:rPr>
        <w:t>Liezhuan</w:t>
      </w:r>
      <w:proofErr w:type="spellEnd"/>
      <w:r w:rsidRPr="003A42C5">
        <w:rPr>
          <w:rFonts w:eastAsia="MingLiU"/>
          <w:b w:val="0"/>
          <w:i/>
          <w:sz w:val="20"/>
          <w:szCs w:val="20"/>
          <w:lang w:eastAsia="zh-TW"/>
        </w:rPr>
        <w:t xml:space="preserve"> di </w:t>
      </w:r>
      <w:proofErr w:type="spellStart"/>
      <w:r w:rsidRPr="003A42C5">
        <w:rPr>
          <w:rFonts w:eastAsia="MingLiU"/>
          <w:b w:val="0"/>
          <w:i/>
          <w:sz w:val="20"/>
          <w:szCs w:val="20"/>
          <w:lang w:eastAsia="zh-TW"/>
        </w:rPr>
        <w:t>shiliu</w:t>
      </w:r>
      <w:proofErr w:type="spellEnd"/>
      <w:r w:rsidRPr="003A42C5">
        <w:rPr>
          <w:rFonts w:eastAsia="MingLiU"/>
          <w:b w:val="0"/>
          <w:iCs/>
          <w:sz w:val="20"/>
          <w:szCs w:val="20"/>
          <w:lang w:eastAsia="zh-TW"/>
        </w:rPr>
        <w:t>)</w:t>
      </w:r>
      <w:r w:rsidRPr="003A42C5">
        <w:rPr>
          <w:rFonts w:eastAsia="MingLiU"/>
          <w:b w:val="0"/>
          <w:i/>
          <w:sz w:val="20"/>
          <w:szCs w:val="20"/>
          <w:lang w:eastAsia="zh-TW"/>
        </w:rPr>
        <w:t xml:space="preserve"> </w:t>
      </w:r>
      <w:proofErr w:type="spellStart"/>
      <w:r w:rsidRPr="003A42C5">
        <w:rPr>
          <w:rFonts w:eastAsia="Songti SC"/>
          <w:b w:val="0"/>
          <w:sz w:val="20"/>
          <w:szCs w:val="20"/>
        </w:rPr>
        <w:t>列傳第十六</w:t>
      </w:r>
      <w:proofErr w:type="spellEnd"/>
      <w:r w:rsidRPr="003A42C5">
        <w:rPr>
          <w:rFonts w:eastAsia="MingLiU"/>
          <w:b w:val="0"/>
          <w:sz w:val="20"/>
          <w:szCs w:val="20"/>
          <w:lang w:eastAsia="zh-TW"/>
        </w:rPr>
        <w:t xml:space="preserve"> of the </w:t>
      </w:r>
      <w:r w:rsidRPr="003A42C5">
        <w:rPr>
          <w:rFonts w:eastAsia="MingLiU"/>
          <w:b w:val="0"/>
          <w:i/>
          <w:sz w:val="20"/>
          <w:szCs w:val="20"/>
          <w:lang w:eastAsia="zh-TW"/>
        </w:rPr>
        <w:t xml:space="preserve">History of the Later Han </w:t>
      </w:r>
      <w:r w:rsidRPr="003A42C5">
        <w:rPr>
          <w:rFonts w:eastAsia="MingLiU"/>
          <w:b w:val="0"/>
          <w:sz w:val="20"/>
          <w:szCs w:val="20"/>
          <w:lang w:eastAsia="zh-TW"/>
        </w:rPr>
        <w:t>(</w:t>
      </w:r>
      <w:r w:rsidRPr="003A42C5">
        <w:rPr>
          <w:rFonts w:eastAsia="MingLiU"/>
          <w:b w:val="0"/>
          <w:i/>
          <w:sz w:val="20"/>
          <w:szCs w:val="20"/>
          <w:lang w:eastAsia="zh-TW"/>
        </w:rPr>
        <w:t xml:space="preserve">Hu Han </w:t>
      </w:r>
      <w:proofErr w:type="spellStart"/>
      <w:r w:rsidRPr="003A42C5">
        <w:rPr>
          <w:rFonts w:eastAsia="MingLiU"/>
          <w:b w:val="0"/>
          <w:i/>
          <w:sz w:val="20"/>
          <w:szCs w:val="20"/>
          <w:lang w:eastAsia="zh-TW"/>
        </w:rPr>
        <w:t>Seo</w:t>
      </w:r>
      <w:proofErr w:type="spellEnd"/>
      <w:r w:rsidRPr="003A42C5">
        <w:rPr>
          <w:rFonts w:eastAsia="MingLiU"/>
          <w:b w:val="0"/>
          <w:i/>
          <w:sz w:val="20"/>
          <w:szCs w:val="20"/>
          <w:lang w:eastAsia="zh-TW"/>
        </w:rPr>
        <w:t>;</w:t>
      </w:r>
      <w:r w:rsidRPr="003A42C5">
        <w:rPr>
          <w:rFonts w:eastAsia="MingLiU"/>
          <w:b w:val="0"/>
          <w:sz w:val="20"/>
          <w:szCs w:val="20"/>
          <w:lang w:eastAsia="zh-TW"/>
        </w:rPr>
        <w:t xml:space="preserve"> C. </w:t>
      </w:r>
      <w:r w:rsidRPr="003A42C5">
        <w:rPr>
          <w:rFonts w:eastAsia="MingLiU"/>
          <w:b w:val="0"/>
          <w:i/>
          <w:sz w:val="20"/>
          <w:szCs w:val="20"/>
          <w:lang w:eastAsia="zh-TW"/>
        </w:rPr>
        <w:t>Hou Han Shu</w:t>
      </w:r>
      <w:r w:rsidRPr="003A42C5">
        <w:rPr>
          <w:rFonts w:eastAsia="MingLiU"/>
          <w:b w:val="0"/>
          <w:sz w:val="20"/>
          <w:szCs w:val="20"/>
          <w:lang w:eastAsia="zh-TW"/>
        </w:rPr>
        <w:t xml:space="preserve"> </w:t>
      </w:r>
      <w:r w:rsidRPr="003A42C5">
        <w:rPr>
          <w:rFonts w:eastAsia="Songti SC"/>
          <w:b w:val="0"/>
          <w:sz w:val="20"/>
          <w:szCs w:val="20"/>
          <w:lang w:eastAsia="zh-TW"/>
        </w:rPr>
        <w:t>後漢書</w:t>
      </w:r>
      <w:r w:rsidRPr="003A42C5">
        <w:rPr>
          <w:rFonts w:eastAsia="MingLiU"/>
          <w:b w:val="0"/>
          <w:sz w:val="20"/>
          <w:szCs w:val="20"/>
          <w:lang w:eastAsia="zh-TW"/>
        </w:rPr>
        <w:t>), chapter 26</w:t>
      </w:r>
      <w:r w:rsidRPr="003A42C5">
        <w:rPr>
          <w:rFonts w:eastAsia="MingLiU"/>
          <w:b w:val="0"/>
          <w:i/>
          <w:sz w:val="20"/>
          <w:szCs w:val="20"/>
          <w:lang w:eastAsia="zh-TW"/>
        </w:rPr>
        <w:t xml:space="preserve"> </w:t>
      </w:r>
      <w:r w:rsidRPr="003A42C5">
        <w:rPr>
          <w:rFonts w:eastAsia="MingLiU"/>
          <w:b w:val="0"/>
          <w:sz w:val="20"/>
          <w:szCs w:val="20"/>
          <w:lang w:eastAsia="zh-TW"/>
        </w:rPr>
        <w:t>(</w:t>
      </w:r>
      <w:proofErr w:type="spellStart"/>
      <w:r w:rsidRPr="003A42C5">
        <w:rPr>
          <w:rFonts w:eastAsia="MingLiU"/>
          <w:b w:val="0"/>
          <w:i/>
          <w:sz w:val="20"/>
          <w:szCs w:val="20"/>
          <w:lang w:eastAsia="zh-TW"/>
        </w:rPr>
        <w:t>gwon</w:t>
      </w:r>
      <w:proofErr w:type="spellEnd"/>
      <w:r w:rsidRPr="003A42C5">
        <w:rPr>
          <w:rFonts w:eastAsia="MingLiU"/>
          <w:b w:val="0"/>
          <w:i/>
          <w:sz w:val="20"/>
          <w:szCs w:val="20"/>
          <w:lang w:eastAsia="zh-TW"/>
        </w:rPr>
        <w:t xml:space="preserve"> </w:t>
      </w:r>
      <w:proofErr w:type="spellStart"/>
      <w:r w:rsidRPr="003A42C5">
        <w:rPr>
          <w:rFonts w:eastAsia="MingLiU"/>
          <w:b w:val="0"/>
          <w:i/>
          <w:sz w:val="20"/>
          <w:szCs w:val="20"/>
          <w:lang w:eastAsia="zh-TW"/>
        </w:rPr>
        <w:t>isib</w:t>
      </w:r>
      <w:proofErr w:type="spellEnd"/>
      <w:r w:rsidRPr="003A42C5">
        <w:rPr>
          <w:rFonts w:eastAsia="MingLiU"/>
          <w:b w:val="0"/>
          <w:i/>
          <w:sz w:val="20"/>
          <w:szCs w:val="20"/>
          <w:lang w:eastAsia="zh-TW"/>
        </w:rPr>
        <w:t xml:space="preserve"> yuk</w:t>
      </w:r>
      <w:proofErr w:type="spellStart"/>
      <w:r w:rsidRPr="003A42C5">
        <w:rPr>
          <w:rFonts w:eastAsia="Songti SC"/>
          <w:b w:val="0"/>
          <w:sz w:val="20"/>
          <w:szCs w:val="20"/>
        </w:rPr>
        <w:t>卷二十六</w:t>
      </w:r>
      <w:proofErr w:type="spellEnd"/>
      <w:r w:rsidRPr="003A42C5">
        <w:rPr>
          <w:rFonts w:eastAsia="MingLiU"/>
          <w:b w:val="0"/>
          <w:sz w:val="20"/>
          <w:szCs w:val="20"/>
          <w:lang w:eastAsia="zh-TW"/>
        </w:rPr>
        <w:t>).</w:t>
      </w:r>
    </w:p>
  </w:footnote>
  <w:footnote w:id="48">
    <w:p w14:paraId="17A713D3" w14:textId="77777777" w:rsidR="00E31C25" w:rsidRPr="003A42C5" w:rsidRDefault="00E31C25" w:rsidP="00E31C2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Yu Gon (C. </w:t>
      </w:r>
      <w:r w:rsidRPr="003A42C5">
        <w:rPr>
          <w:rFonts w:ascii="Times New Roman" w:eastAsia="Times New Roman" w:hAnsi="Times New Roman" w:cs="Times New Roman"/>
          <w:sz w:val="20"/>
          <w:szCs w:val="20"/>
        </w:rPr>
        <w:t xml:space="preserve">Yu Gon) </w:t>
      </w:r>
      <w:r w:rsidRPr="003A42C5">
        <w:rPr>
          <w:rFonts w:ascii="Times New Roman" w:eastAsia="Songti SC" w:hAnsi="Times New Roman" w:cs="Times New Roman"/>
          <w:sz w:val="20"/>
          <w:szCs w:val="20"/>
          <w:lang w:eastAsia="zh-TW"/>
        </w:rPr>
        <w:t>劉琨</w:t>
      </w:r>
      <w:r w:rsidRPr="003A42C5">
        <w:rPr>
          <w:rFonts w:ascii="Times New Roman" w:eastAsia="Malgun Gothic" w:hAnsi="Times New Roman" w:cs="Times New Roman"/>
          <w:sz w:val="20"/>
          <w:szCs w:val="20"/>
          <w:lang w:eastAsia="ko-KR"/>
        </w:rPr>
        <w:t xml:space="preserve"> (</w:t>
      </w:r>
      <w:r w:rsidRPr="003A42C5">
        <w:rPr>
          <w:rFonts w:ascii="Times New Roman" w:eastAsia="Times New Roman" w:hAnsi="Times New Roman" w:cs="Times New Roman"/>
          <w:sz w:val="20"/>
          <w:szCs w:val="20"/>
        </w:rPr>
        <w:t>271-318 CE</w:t>
      </w:r>
      <w:r w:rsidRPr="003A42C5">
        <w:rPr>
          <w:rFonts w:ascii="Times New Roman" w:eastAsia="Times New Roman" w:hAnsi="Times New Roman" w:cs="Times New Roman"/>
          <w:sz w:val="20"/>
          <w:szCs w:val="20"/>
          <w:lang w:eastAsia="zh-TW"/>
        </w:rPr>
        <w:t xml:space="preserve">) was a </w:t>
      </w:r>
      <w:proofErr w:type="spellStart"/>
      <w:r w:rsidRPr="003A42C5">
        <w:rPr>
          <w:rFonts w:ascii="Times New Roman" w:eastAsia="Times New Roman" w:hAnsi="Times New Roman" w:cs="Times New Roman"/>
          <w:sz w:val="20"/>
          <w:szCs w:val="20"/>
          <w:lang w:eastAsia="zh-TW"/>
        </w:rPr>
        <w:t>Jin</w:t>
      </w:r>
      <w:proofErr w:type="spellEnd"/>
      <w:r w:rsidRPr="003A42C5">
        <w:rPr>
          <w:rFonts w:ascii="Times New Roman" w:eastAsia="Times New Roman" w:hAnsi="Times New Roman" w:cs="Times New Roman"/>
          <w:sz w:val="20"/>
          <w:szCs w:val="20"/>
          <w:lang w:eastAsia="zh-TW"/>
        </w:rPr>
        <w:t xml:space="preserve"> general who for years fought but ultimately lost </w:t>
      </w:r>
      <w:proofErr w:type="spellStart"/>
      <w:r w:rsidRPr="003A42C5">
        <w:rPr>
          <w:rFonts w:ascii="Times New Roman" w:eastAsia="Times New Roman" w:hAnsi="Times New Roman" w:cs="Times New Roman"/>
          <w:sz w:val="20"/>
          <w:szCs w:val="20"/>
          <w:lang w:eastAsia="zh-TW"/>
        </w:rPr>
        <w:t>Byeong</w:t>
      </w:r>
      <w:proofErr w:type="spellEnd"/>
      <w:r w:rsidRPr="003A42C5">
        <w:rPr>
          <w:rFonts w:ascii="Times New Roman" w:eastAsia="Times New Roman" w:hAnsi="Times New Roman" w:cs="Times New Roman"/>
          <w:sz w:val="20"/>
          <w:szCs w:val="20"/>
          <w:lang w:eastAsia="zh-TW"/>
        </w:rPr>
        <w:t xml:space="preserve"> (C. </w:t>
      </w:r>
      <w:r w:rsidRPr="003A42C5">
        <w:rPr>
          <w:rFonts w:ascii="Times New Roman" w:eastAsia="Times New Roman" w:hAnsi="Times New Roman" w:cs="Times New Roman"/>
          <w:sz w:val="20"/>
          <w:szCs w:val="20"/>
        </w:rPr>
        <w:t xml:space="preserve">Bing) Province </w:t>
      </w:r>
      <w:proofErr w:type="spellStart"/>
      <w:r w:rsidRPr="003A42C5">
        <w:rPr>
          <w:rFonts w:ascii="Times New Roman" w:eastAsia="Songti SC" w:hAnsi="Times New Roman" w:cs="Times New Roman"/>
          <w:sz w:val="20"/>
          <w:szCs w:val="20"/>
        </w:rPr>
        <w:t>并州</w:t>
      </w:r>
      <w:proofErr w:type="spellEnd"/>
      <w:r w:rsidRPr="003A42C5">
        <w:rPr>
          <w:rFonts w:ascii="Times New Roman" w:eastAsia="Times New Roman" w:hAnsi="Times New Roman" w:cs="Times New Roman"/>
          <w:sz w:val="20"/>
          <w:szCs w:val="20"/>
        </w:rPr>
        <w:t xml:space="preserve"> (what is now modern central and northern Shanxi Province) to the Han Jo (C. Han Zhao) </w:t>
      </w:r>
      <w:proofErr w:type="spellStart"/>
      <w:r w:rsidRPr="003A42C5">
        <w:rPr>
          <w:rFonts w:ascii="Times New Roman" w:eastAsia="Songti SC" w:hAnsi="Times New Roman" w:cs="Times New Roman"/>
          <w:sz w:val="20"/>
          <w:szCs w:val="20"/>
        </w:rPr>
        <w:t>漢趙</w:t>
      </w:r>
      <w:proofErr w:type="spellEnd"/>
      <w:r w:rsidRPr="003A42C5">
        <w:rPr>
          <w:rFonts w:ascii="Times New Roman" w:eastAsia="Times New Roman" w:hAnsi="Times New Roman" w:cs="Times New Roman"/>
          <w:sz w:val="20"/>
          <w:szCs w:val="20"/>
        </w:rPr>
        <w:t xml:space="preserve"> (304-29), a Southern </w:t>
      </w:r>
      <w:proofErr w:type="spellStart"/>
      <w:r w:rsidRPr="003A42C5">
        <w:rPr>
          <w:rFonts w:ascii="Times New Roman" w:eastAsia="Times New Roman" w:hAnsi="Times New Roman" w:cs="Times New Roman"/>
          <w:sz w:val="20"/>
          <w:szCs w:val="20"/>
        </w:rPr>
        <w:t>Hyungno</w:t>
      </w:r>
      <w:proofErr w:type="spellEnd"/>
      <w:r w:rsidRPr="003A42C5">
        <w:rPr>
          <w:rFonts w:ascii="Times New Roman" w:eastAsia="Times New Roman" w:hAnsi="Times New Roman" w:cs="Times New Roman"/>
          <w:sz w:val="20"/>
          <w:szCs w:val="20"/>
        </w:rPr>
        <w:t xml:space="preserve"> (C. </w:t>
      </w:r>
      <w:proofErr w:type="spellStart"/>
      <w:r w:rsidRPr="003A42C5">
        <w:rPr>
          <w:rFonts w:ascii="Times New Roman" w:eastAsia="Times New Roman" w:hAnsi="Times New Roman" w:cs="Times New Roman"/>
          <w:sz w:val="20"/>
          <w:szCs w:val="20"/>
        </w:rPr>
        <w:t>Xiongnu</w:t>
      </w:r>
      <w:proofErr w:type="spellEnd"/>
      <w:r w:rsidRPr="003A42C5">
        <w:rPr>
          <w:rFonts w:ascii="Times New Roman" w:eastAsia="Times New Roman" w:hAnsi="Times New Roman" w:cs="Times New Roman"/>
          <w:sz w:val="20"/>
          <w:szCs w:val="20"/>
        </w:rPr>
        <w:t xml:space="preserve">) </w:t>
      </w:r>
      <w:proofErr w:type="spellStart"/>
      <w:r w:rsidRPr="003A42C5">
        <w:rPr>
          <w:rFonts w:ascii="Times New Roman" w:eastAsia="Songti SC" w:hAnsi="Times New Roman" w:cs="Times New Roman"/>
          <w:sz w:val="20"/>
          <w:szCs w:val="20"/>
        </w:rPr>
        <w:t>匈奴</w:t>
      </w:r>
      <w:proofErr w:type="spellEnd"/>
      <w:r w:rsidRPr="003A42C5">
        <w:rPr>
          <w:rFonts w:ascii="Times New Roman" w:eastAsia="Times New Roman" w:hAnsi="Times New Roman" w:cs="Times New Roman"/>
          <w:sz w:val="20"/>
          <w:szCs w:val="20"/>
        </w:rPr>
        <w:t xml:space="preserve"> state and adversary of the </w:t>
      </w:r>
      <w:proofErr w:type="spellStart"/>
      <w:r w:rsidRPr="003A42C5">
        <w:rPr>
          <w:rFonts w:ascii="Times New Roman" w:eastAsia="Times New Roman" w:hAnsi="Times New Roman" w:cs="Times New Roman"/>
          <w:sz w:val="20"/>
          <w:szCs w:val="20"/>
        </w:rPr>
        <w:t>Jin</w:t>
      </w:r>
      <w:proofErr w:type="spellEnd"/>
      <w:r w:rsidRPr="003A42C5">
        <w:rPr>
          <w:rFonts w:ascii="Times New Roman" w:eastAsia="Times New Roman" w:hAnsi="Times New Roman" w:cs="Times New Roman"/>
          <w:sz w:val="20"/>
          <w:szCs w:val="20"/>
        </w:rPr>
        <w:t>.</w:t>
      </w:r>
    </w:p>
  </w:footnote>
  <w:footnote w:id="49">
    <w:p w14:paraId="7FB03E98" w14:textId="77777777" w:rsidR="00E31C25" w:rsidRPr="003A42C5" w:rsidRDefault="00E31C25" w:rsidP="00E31C25">
      <w:pPr>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Dan </w:t>
      </w:r>
      <w:proofErr w:type="spellStart"/>
      <w:r w:rsidRPr="003A42C5">
        <w:rPr>
          <w:rFonts w:ascii="Times New Roman" w:hAnsi="Times New Roman" w:cs="Times New Roman"/>
          <w:sz w:val="20"/>
          <w:szCs w:val="20"/>
        </w:rPr>
        <w:t>Pilje</w:t>
      </w:r>
      <w:proofErr w:type="spellEnd"/>
      <w:r w:rsidRPr="003A42C5">
        <w:rPr>
          <w:rFonts w:ascii="Times New Roman" w:hAnsi="Times New Roman" w:cs="Times New Roman"/>
          <w:sz w:val="20"/>
          <w:szCs w:val="20"/>
        </w:rPr>
        <w:t xml:space="preserve"> (C. </w:t>
      </w:r>
      <w:proofErr w:type="spellStart"/>
      <w:r w:rsidRPr="003A42C5">
        <w:rPr>
          <w:rFonts w:ascii="Times New Roman" w:hAnsi="Times New Roman" w:cs="Times New Roman"/>
          <w:sz w:val="20"/>
          <w:szCs w:val="20"/>
        </w:rPr>
        <w:t>Duan</w:t>
      </w:r>
      <w:proofErr w:type="spellEnd"/>
      <w:r w:rsidRPr="003A42C5">
        <w:rPr>
          <w:rFonts w:ascii="Times New Roman" w:hAnsi="Times New Roman" w:cs="Times New Roman"/>
          <w:sz w:val="20"/>
          <w:szCs w:val="20"/>
        </w:rPr>
        <w:t xml:space="preserve"> </w:t>
      </w:r>
      <w:proofErr w:type="spellStart"/>
      <w:r w:rsidRPr="003A42C5">
        <w:rPr>
          <w:rFonts w:ascii="Times New Roman" w:hAnsi="Times New Roman" w:cs="Times New Roman"/>
          <w:sz w:val="20"/>
          <w:szCs w:val="20"/>
        </w:rPr>
        <w:t>Pidi</w:t>
      </w:r>
      <w:proofErr w:type="spellEnd"/>
      <w:r w:rsidRPr="003A42C5">
        <w:rPr>
          <w:rFonts w:ascii="Times New Roman" w:hAnsi="Times New Roman" w:cs="Times New Roman"/>
          <w:sz w:val="20"/>
          <w:szCs w:val="20"/>
        </w:rPr>
        <w:t xml:space="preserve">) </w:t>
      </w:r>
      <w:r w:rsidRPr="003A42C5">
        <w:rPr>
          <w:rFonts w:ascii="Times New Roman" w:eastAsia="Songti SC" w:hAnsi="Times New Roman" w:cs="Times New Roman"/>
          <w:sz w:val="20"/>
          <w:szCs w:val="20"/>
        </w:rPr>
        <w:t>段匹磾</w:t>
      </w:r>
      <w:r w:rsidRPr="003A42C5">
        <w:rPr>
          <w:rFonts w:ascii="Times New Roman" w:hAnsi="Times New Roman" w:cs="Times New Roman"/>
          <w:sz w:val="20"/>
          <w:szCs w:val="20"/>
        </w:rPr>
        <w:t xml:space="preserve"> (?-321 CE) was the governor of Yu (C. You) Province </w:t>
      </w:r>
      <w:r w:rsidRPr="003A42C5">
        <w:rPr>
          <w:rFonts w:ascii="Times New Roman" w:eastAsia="Songti SC" w:hAnsi="Times New Roman" w:cs="Times New Roman"/>
          <w:sz w:val="20"/>
          <w:szCs w:val="20"/>
        </w:rPr>
        <w:t>幽州</w:t>
      </w:r>
      <w:r w:rsidRPr="003A42C5">
        <w:rPr>
          <w:rFonts w:ascii="Times New Roman" w:eastAsia="Songti SC Regular" w:hAnsi="Times New Roman" w:cs="Times New Roman"/>
          <w:sz w:val="20"/>
          <w:szCs w:val="20"/>
        </w:rPr>
        <w:t xml:space="preserve"> </w:t>
      </w:r>
      <w:r w:rsidRPr="003A42C5">
        <w:rPr>
          <w:rFonts w:ascii="Times New Roman" w:hAnsi="Times New Roman" w:cs="Times New Roman"/>
          <w:sz w:val="20"/>
          <w:szCs w:val="20"/>
        </w:rPr>
        <w:t>(what is now modern Beijing, Tianjin, and northern Hebei).</w:t>
      </w:r>
    </w:p>
  </w:footnote>
  <w:footnote w:id="50">
    <w:p w14:paraId="275E4F39" w14:textId="77777777" w:rsidR="00E31C25" w:rsidRPr="003A42C5" w:rsidRDefault="00E31C25" w:rsidP="00E31C25">
      <w:pPr>
        <w:rPr>
          <w:rFonts w:ascii="Times New Roman" w:eastAsia="MingLiU" w:hAnsi="Times New Roman" w:cs="Times New Roman"/>
          <w:sz w:val="20"/>
          <w:szCs w:val="20"/>
          <w:lang w:eastAsia="zh-TW"/>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w:t>
      </w:r>
      <w:r w:rsidRPr="003A42C5">
        <w:rPr>
          <w:rFonts w:ascii="Times New Roman" w:hAnsi="Times New Roman" w:cs="Times New Roman"/>
          <w:bCs/>
          <w:sz w:val="20"/>
          <w:szCs w:val="20"/>
        </w:rPr>
        <w:t xml:space="preserve">hen Sama </w:t>
      </w:r>
      <w:proofErr w:type="spellStart"/>
      <w:r w:rsidRPr="003A42C5">
        <w:rPr>
          <w:rFonts w:ascii="Times New Roman" w:hAnsi="Times New Roman" w:cs="Times New Roman"/>
          <w:bCs/>
          <w:sz w:val="20"/>
          <w:szCs w:val="20"/>
        </w:rPr>
        <w:t>Eop</w:t>
      </w:r>
      <w:proofErr w:type="spellEnd"/>
      <w:r w:rsidRPr="003A42C5">
        <w:rPr>
          <w:rFonts w:ascii="Times New Roman" w:hAnsi="Times New Roman" w:cs="Times New Roman"/>
          <w:bCs/>
          <w:sz w:val="20"/>
          <w:szCs w:val="20"/>
        </w:rPr>
        <w:t xml:space="preserve"> (C. </w:t>
      </w:r>
      <w:proofErr w:type="spellStart"/>
      <w:r w:rsidRPr="003A42C5">
        <w:rPr>
          <w:rFonts w:ascii="Times New Roman" w:hAnsi="Times New Roman" w:cs="Times New Roman"/>
          <w:bCs/>
          <w:sz w:val="20"/>
          <w:szCs w:val="20"/>
        </w:rPr>
        <w:t>Sima</w:t>
      </w:r>
      <w:proofErr w:type="spellEnd"/>
      <w:r w:rsidRPr="003A42C5">
        <w:rPr>
          <w:rFonts w:ascii="Times New Roman" w:hAnsi="Times New Roman" w:cs="Times New Roman"/>
          <w:bCs/>
          <w:sz w:val="20"/>
          <w:szCs w:val="20"/>
        </w:rPr>
        <w:t xml:space="preserve"> Ye) </w:t>
      </w:r>
      <w:r w:rsidRPr="003A42C5">
        <w:rPr>
          <w:rFonts w:ascii="Times New Roman" w:eastAsia="Songti SC" w:hAnsi="Times New Roman" w:cs="Times New Roman"/>
          <w:sz w:val="20"/>
          <w:szCs w:val="20"/>
        </w:rPr>
        <w:t>司馬鄴</w:t>
      </w:r>
      <w:r w:rsidRPr="003A42C5">
        <w:rPr>
          <w:rFonts w:ascii="Times New Roman" w:eastAsia="Songti SC Regular" w:hAnsi="Times New Roman" w:cs="Times New Roman"/>
          <w:sz w:val="20"/>
          <w:szCs w:val="20"/>
        </w:rPr>
        <w:t xml:space="preserve"> </w:t>
      </w:r>
      <w:r w:rsidRPr="003A42C5">
        <w:rPr>
          <w:rFonts w:ascii="Times New Roman" w:hAnsi="Times New Roman" w:cs="Times New Roman"/>
          <w:sz w:val="20"/>
          <w:szCs w:val="20"/>
        </w:rPr>
        <w:t xml:space="preserve">or </w:t>
      </w:r>
      <w:r w:rsidRPr="003A42C5">
        <w:rPr>
          <w:rFonts w:ascii="Times New Roman" w:eastAsia="Songti SC" w:hAnsi="Times New Roman" w:cs="Times New Roman"/>
          <w:sz w:val="20"/>
          <w:szCs w:val="20"/>
        </w:rPr>
        <w:t>司馬業</w:t>
      </w:r>
      <w:r w:rsidRPr="003A42C5">
        <w:rPr>
          <w:rFonts w:ascii="Times New Roman" w:eastAsia="Songti SC Regular" w:hAnsi="Times New Roman" w:cs="Times New Roman"/>
          <w:sz w:val="20"/>
          <w:szCs w:val="20"/>
        </w:rPr>
        <w:t>,</w:t>
      </w:r>
      <w:r w:rsidRPr="003A42C5">
        <w:rPr>
          <w:rFonts w:ascii="Times New Roman" w:hAnsi="Times New Roman" w:cs="Times New Roman"/>
          <w:sz w:val="20"/>
          <w:szCs w:val="20"/>
        </w:rPr>
        <w:t xml:space="preserve"> who became </w:t>
      </w:r>
      <w:r w:rsidRPr="003A42C5">
        <w:rPr>
          <w:rFonts w:ascii="Times New Roman" w:hAnsi="Times New Roman" w:cs="Times New Roman"/>
          <w:bCs/>
          <w:sz w:val="20"/>
          <w:szCs w:val="20"/>
        </w:rPr>
        <w:t xml:space="preserve">Emperor Min of </w:t>
      </w:r>
      <w:proofErr w:type="spellStart"/>
      <w:r w:rsidRPr="003A42C5">
        <w:rPr>
          <w:rFonts w:ascii="Times New Roman" w:hAnsi="Times New Roman" w:cs="Times New Roman"/>
          <w:bCs/>
          <w:sz w:val="20"/>
          <w:szCs w:val="20"/>
        </w:rPr>
        <w:t>Jin</w:t>
      </w:r>
      <w:proofErr w:type="spellEnd"/>
      <w:r w:rsidRPr="003A42C5">
        <w:rPr>
          <w:rFonts w:ascii="Times New Roman" w:hAnsi="Times New Roman" w:cs="Times New Roman"/>
          <w:sz w:val="20"/>
          <w:szCs w:val="20"/>
        </w:rPr>
        <w:t xml:space="preserve"> </w:t>
      </w:r>
      <w:r w:rsidRPr="003A42C5">
        <w:rPr>
          <w:rFonts w:ascii="Times New Roman" w:eastAsia="Songti SC" w:hAnsi="Times New Roman" w:cs="Times New Roman"/>
          <w:sz w:val="20"/>
          <w:szCs w:val="20"/>
        </w:rPr>
        <w:t>晉愍帝</w:t>
      </w:r>
      <w:r w:rsidRPr="003A42C5">
        <w:rPr>
          <w:rFonts w:ascii="Times New Roman" w:hAnsi="Times New Roman" w:cs="Times New Roman"/>
          <w:sz w:val="20"/>
          <w:szCs w:val="20"/>
        </w:rPr>
        <w:t xml:space="preserve"> (300-18 CE), the last Western </w:t>
      </w:r>
      <w:proofErr w:type="spellStart"/>
      <w:r w:rsidRPr="003A42C5">
        <w:rPr>
          <w:rFonts w:ascii="Times New Roman" w:hAnsi="Times New Roman" w:cs="Times New Roman"/>
          <w:sz w:val="20"/>
          <w:szCs w:val="20"/>
        </w:rPr>
        <w:t>Jin</w:t>
      </w:r>
      <w:proofErr w:type="spellEnd"/>
      <w:r w:rsidRPr="003A42C5">
        <w:rPr>
          <w:rFonts w:ascii="Times New Roman" w:hAnsi="Times New Roman" w:cs="Times New Roman"/>
          <w:sz w:val="20"/>
          <w:szCs w:val="20"/>
        </w:rPr>
        <w:t xml:space="preserve"> monarch, was captured by the Han Jo former officials like Yu Gon</w:t>
      </w:r>
      <w:r w:rsidRPr="003A42C5">
        <w:rPr>
          <w:rFonts w:ascii="Times New Roman" w:hAnsi="Times New Roman" w:cs="Times New Roman"/>
          <w:sz w:val="20"/>
          <w:szCs w:val="20"/>
          <w:lang w:eastAsia="zh-TW"/>
        </w:rPr>
        <w:t>,</w:t>
      </w:r>
      <w:r w:rsidRPr="003A42C5">
        <w:rPr>
          <w:rFonts w:ascii="Times New Roman" w:hAnsi="Times New Roman" w:cs="Times New Roman"/>
          <w:sz w:val="20"/>
          <w:szCs w:val="20"/>
        </w:rPr>
        <w:t xml:space="preserve"> Dan </w:t>
      </w:r>
      <w:proofErr w:type="spellStart"/>
      <w:r w:rsidRPr="003A42C5">
        <w:rPr>
          <w:rFonts w:ascii="Times New Roman" w:hAnsi="Times New Roman" w:cs="Times New Roman"/>
          <w:sz w:val="20"/>
          <w:szCs w:val="20"/>
        </w:rPr>
        <w:t>Pilje</w:t>
      </w:r>
      <w:proofErr w:type="spellEnd"/>
      <w:r w:rsidRPr="003A42C5">
        <w:rPr>
          <w:rFonts w:ascii="Times New Roman" w:hAnsi="Times New Roman" w:cs="Times New Roman"/>
          <w:sz w:val="20"/>
          <w:szCs w:val="20"/>
        </w:rPr>
        <w:t xml:space="preserve"> and others plotted together to re-establish the </w:t>
      </w:r>
      <w:proofErr w:type="spellStart"/>
      <w:r w:rsidRPr="003A42C5">
        <w:rPr>
          <w:rFonts w:ascii="Times New Roman" w:hAnsi="Times New Roman" w:cs="Times New Roman"/>
          <w:sz w:val="20"/>
          <w:szCs w:val="20"/>
        </w:rPr>
        <w:t>Jin</w:t>
      </w:r>
      <w:proofErr w:type="spellEnd"/>
      <w:r w:rsidRPr="003A42C5">
        <w:rPr>
          <w:rFonts w:ascii="Times New Roman" w:hAnsi="Times New Roman" w:cs="Times New Roman"/>
          <w:sz w:val="20"/>
          <w:szCs w:val="20"/>
        </w:rPr>
        <w:t xml:space="preserve"> dynasty to their own advantage. Dan killed Yu in 318 when he came to believe Yu posed a threat to his own designs on power. The </w:t>
      </w:r>
      <w:r w:rsidRPr="003A42C5">
        <w:rPr>
          <w:rFonts w:ascii="Times New Roman" w:eastAsia="MingLiU" w:hAnsi="Times New Roman" w:cs="Times New Roman"/>
          <w:sz w:val="20"/>
          <w:szCs w:val="20"/>
          <w:lang w:eastAsia="zh-TW"/>
        </w:rPr>
        <w:t xml:space="preserve">Prince of Nang </w:t>
      </w:r>
      <w:proofErr w:type="spellStart"/>
      <w:r w:rsidRPr="003A42C5">
        <w:rPr>
          <w:rFonts w:ascii="Times New Roman" w:eastAsia="MingLiU" w:hAnsi="Times New Roman" w:cs="Times New Roman"/>
          <w:sz w:val="20"/>
          <w:szCs w:val="20"/>
          <w:lang w:eastAsia="zh-TW"/>
        </w:rPr>
        <w:t>Ya</w:t>
      </w:r>
      <w:proofErr w:type="spellEnd"/>
      <w:r w:rsidRPr="003A42C5">
        <w:rPr>
          <w:rFonts w:ascii="Times New Roman" w:eastAsia="MingLiU" w:hAnsi="Times New Roman" w:cs="Times New Roman"/>
          <w:sz w:val="20"/>
          <w:szCs w:val="20"/>
          <w:lang w:eastAsia="zh-TW"/>
        </w:rPr>
        <w:t xml:space="preserve"> (C. Lang </w:t>
      </w:r>
      <w:proofErr w:type="spellStart"/>
      <w:r w:rsidRPr="003A42C5">
        <w:rPr>
          <w:rFonts w:ascii="Times New Roman" w:eastAsia="MingLiU" w:hAnsi="Times New Roman" w:cs="Times New Roman"/>
          <w:sz w:val="20"/>
          <w:szCs w:val="20"/>
          <w:lang w:eastAsia="zh-TW"/>
        </w:rPr>
        <w:t>Ya</w:t>
      </w:r>
      <w:proofErr w:type="spellEnd"/>
      <w:r w:rsidRPr="003A42C5">
        <w:rPr>
          <w:rFonts w:ascii="Times New Roman" w:eastAsia="MingLiU" w:hAnsi="Times New Roman" w:cs="Times New Roman"/>
          <w:sz w:val="20"/>
          <w:szCs w:val="20"/>
          <w:lang w:eastAsia="zh-TW"/>
        </w:rPr>
        <w:t xml:space="preserve">) </w:t>
      </w:r>
      <w:r w:rsidRPr="003A42C5">
        <w:rPr>
          <w:rFonts w:ascii="Times New Roman" w:eastAsia="Songti SC" w:hAnsi="Times New Roman" w:cs="Times New Roman"/>
          <w:color w:val="000000"/>
          <w:sz w:val="20"/>
          <w:szCs w:val="20"/>
        </w:rPr>
        <w:t>琅琊</w:t>
      </w:r>
      <w:r w:rsidRPr="003A42C5">
        <w:rPr>
          <w:rFonts w:ascii="Times New Roman" w:hAnsi="Times New Roman" w:cs="Times New Roman"/>
          <w:sz w:val="20"/>
          <w:szCs w:val="20"/>
        </w:rPr>
        <w:t xml:space="preserve"> is Sama Ye (C. </w:t>
      </w:r>
      <w:proofErr w:type="spellStart"/>
      <w:r w:rsidRPr="003A42C5">
        <w:rPr>
          <w:rFonts w:ascii="Times New Roman" w:hAnsi="Times New Roman" w:cs="Times New Roman"/>
          <w:sz w:val="20"/>
          <w:szCs w:val="20"/>
        </w:rPr>
        <w:t>Sima</w:t>
      </w:r>
      <w:proofErr w:type="spellEnd"/>
      <w:r w:rsidRPr="003A42C5">
        <w:rPr>
          <w:rFonts w:ascii="Times New Roman" w:hAnsi="Times New Roman" w:cs="Times New Roman"/>
          <w:sz w:val="20"/>
          <w:szCs w:val="20"/>
        </w:rPr>
        <w:t xml:space="preserve"> Rui) </w:t>
      </w:r>
      <w:r w:rsidRPr="003A42C5">
        <w:rPr>
          <w:rFonts w:ascii="Times New Roman" w:eastAsia="Songti SC" w:hAnsi="Times New Roman" w:cs="Times New Roman"/>
          <w:sz w:val="20"/>
          <w:szCs w:val="20"/>
        </w:rPr>
        <w:t>司馬睿</w:t>
      </w:r>
      <w:r w:rsidRPr="003A42C5">
        <w:rPr>
          <w:rFonts w:ascii="Times New Roman" w:eastAsia="Songti SC Regular" w:hAnsi="Times New Roman" w:cs="Times New Roman"/>
          <w:sz w:val="20"/>
          <w:szCs w:val="20"/>
        </w:rPr>
        <w:t xml:space="preserve"> (</w:t>
      </w:r>
      <w:r w:rsidRPr="003A42C5">
        <w:rPr>
          <w:rFonts w:ascii="Times New Roman" w:hAnsi="Times New Roman" w:cs="Times New Roman"/>
          <w:sz w:val="20"/>
          <w:szCs w:val="20"/>
        </w:rPr>
        <w:t>276-322 CE; r. 317-22 CE) who became</w:t>
      </w:r>
      <w:r w:rsidRPr="003A42C5">
        <w:rPr>
          <w:rFonts w:ascii="Times New Roman" w:hAnsi="Times New Roman" w:cs="Times New Roman"/>
          <w:b/>
          <w:bCs/>
          <w:sz w:val="20"/>
          <w:szCs w:val="20"/>
        </w:rPr>
        <w:t xml:space="preserve"> </w:t>
      </w:r>
      <w:r w:rsidRPr="003A42C5">
        <w:rPr>
          <w:rFonts w:ascii="Times New Roman" w:hAnsi="Times New Roman" w:cs="Times New Roman"/>
          <w:bCs/>
          <w:sz w:val="20"/>
          <w:szCs w:val="20"/>
        </w:rPr>
        <w:t xml:space="preserve">Emperor Won (C. Yuan) of </w:t>
      </w:r>
      <w:proofErr w:type="spellStart"/>
      <w:r w:rsidRPr="003A42C5">
        <w:rPr>
          <w:rFonts w:ascii="Times New Roman" w:hAnsi="Times New Roman" w:cs="Times New Roman"/>
          <w:bCs/>
          <w:sz w:val="20"/>
          <w:szCs w:val="20"/>
        </w:rPr>
        <w:t>Jin</w:t>
      </w:r>
      <w:proofErr w:type="spellEnd"/>
      <w:r w:rsidRPr="003A42C5">
        <w:rPr>
          <w:rFonts w:ascii="Times New Roman" w:hAnsi="Times New Roman" w:cs="Times New Roman"/>
          <w:sz w:val="20"/>
          <w:szCs w:val="20"/>
        </w:rPr>
        <w:t xml:space="preserve"> </w:t>
      </w:r>
      <w:r w:rsidRPr="003A42C5">
        <w:rPr>
          <w:rFonts w:ascii="Times New Roman" w:eastAsia="Songti SC" w:hAnsi="Times New Roman" w:cs="Times New Roman"/>
          <w:sz w:val="20"/>
          <w:szCs w:val="20"/>
        </w:rPr>
        <w:t>晉元帝</w:t>
      </w:r>
      <w:r w:rsidRPr="003A42C5">
        <w:rPr>
          <w:rFonts w:ascii="Times New Roman" w:hAnsi="Times New Roman" w:cs="Times New Roman"/>
          <w:sz w:val="20"/>
          <w:szCs w:val="20"/>
        </w:rPr>
        <w:t xml:space="preserve">.  When the </w:t>
      </w:r>
      <w:proofErr w:type="spellStart"/>
      <w:r w:rsidRPr="003A42C5">
        <w:rPr>
          <w:rFonts w:ascii="Times New Roman" w:hAnsi="Times New Roman" w:cs="Times New Roman"/>
          <w:sz w:val="20"/>
          <w:szCs w:val="20"/>
        </w:rPr>
        <w:t>Hyungno</w:t>
      </w:r>
      <w:proofErr w:type="spellEnd"/>
      <w:r w:rsidRPr="003A42C5">
        <w:rPr>
          <w:rFonts w:ascii="Times New Roman" w:hAnsi="Times New Roman" w:cs="Times New Roman"/>
          <w:sz w:val="20"/>
          <w:szCs w:val="20"/>
        </w:rPr>
        <w:t xml:space="preserve"> captured Jang An (C. Chang An)</w:t>
      </w:r>
      <w:r w:rsidRPr="003A42C5">
        <w:rPr>
          <w:rFonts w:ascii="Times New Roman" w:eastAsia="Songti SC" w:hAnsi="Times New Roman" w:cs="Times New Roman"/>
          <w:sz w:val="20"/>
          <w:szCs w:val="20"/>
        </w:rPr>
        <w:t>長安</w:t>
      </w:r>
      <w:r w:rsidRPr="003A42C5">
        <w:rPr>
          <w:rFonts w:ascii="Times New Roman" w:eastAsia="Songti SC Regular" w:hAnsi="Times New Roman" w:cs="Times New Roman"/>
          <w:sz w:val="20"/>
          <w:szCs w:val="20"/>
        </w:rPr>
        <w:t xml:space="preserve"> </w:t>
      </w:r>
      <w:r w:rsidRPr="003A42C5">
        <w:rPr>
          <w:rFonts w:ascii="Times New Roman" w:hAnsi="Times New Roman" w:cs="Times New Roman"/>
          <w:sz w:val="20"/>
          <w:szCs w:val="20"/>
        </w:rPr>
        <w:t xml:space="preserve">(in 316 CE), the capital of </w:t>
      </w:r>
      <w:proofErr w:type="spellStart"/>
      <w:r w:rsidRPr="003A42C5">
        <w:rPr>
          <w:rFonts w:ascii="Times New Roman" w:hAnsi="Times New Roman" w:cs="Times New Roman"/>
          <w:sz w:val="20"/>
          <w:szCs w:val="20"/>
        </w:rPr>
        <w:t>Jin</w:t>
      </w:r>
      <w:proofErr w:type="spellEnd"/>
      <w:r w:rsidRPr="003A42C5">
        <w:rPr>
          <w:rFonts w:ascii="Times New Roman" w:hAnsi="Times New Roman" w:cs="Times New Roman"/>
          <w:sz w:val="20"/>
          <w:szCs w:val="20"/>
        </w:rPr>
        <w:t xml:space="preserve">, the Emperor, Sama Ye was forced to abdicate the throne. Sama Ye, had escaped from Jang An to </w:t>
      </w:r>
      <w:proofErr w:type="spellStart"/>
      <w:r w:rsidRPr="003A42C5">
        <w:rPr>
          <w:rFonts w:ascii="Times New Roman" w:hAnsi="Times New Roman" w:cs="Times New Roman"/>
          <w:sz w:val="20"/>
          <w:szCs w:val="20"/>
        </w:rPr>
        <w:t>Geon'gang</w:t>
      </w:r>
      <w:proofErr w:type="spellEnd"/>
      <w:r w:rsidRPr="003A42C5">
        <w:rPr>
          <w:rFonts w:ascii="Times New Roman" w:hAnsi="Times New Roman" w:cs="Times New Roman"/>
          <w:sz w:val="20"/>
          <w:szCs w:val="20"/>
        </w:rPr>
        <w:t xml:space="preserve"> (C. </w:t>
      </w:r>
      <w:proofErr w:type="spellStart"/>
      <w:r w:rsidRPr="003A42C5">
        <w:rPr>
          <w:rFonts w:ascii="Times New Roman" w:hAnsi="Times New Roman" w:cs="Times New Roman"/>
          <w:sz w:val="20"/>
          <w:szCs w:val="20"/>
        </w:rPr>
        <w:t>Jiankang</w:t>
      </w:r>
      <w:proofErr w:type="spellEnd"/>
      <w:r w:rsidRPr="003A42C5">
        <w:rPr>
          <w:rFonts w:ascii="Times New Roman" w:hAnsi="Times New Roman" w:cs="Times New Roman"/>
          <w:sz w:val="20"/>
          <w:szCs w:val="20"/>
        </w:rPr>
        <w:t xml:space="preserve">) </w:t>
      </w:r>
      <w:r w:rsidRPr="003A42C5">
        <w:rPr>
          <w:rFonts w:ascii="Times New Roman" w:eastAsia="Songti SC" w:hAnsi="Times New Roman" w:cs="Times New Roman"/>
          <w:sz w:val="20"/>
          <w:szCs w:val="20"/>
          <w:lang w:eastAsia="zh-Hans"/>
        </w:rPr>
        <w:t>建康</w:t>
      </w:r>
      <w:r w:rsidRPr="003A42C5">
        <w:rPr>
          <w:rFonts w:ascii="Times New Roman" w:eastAsia="Songti SC Regular" w:hAnsi="Times New Roman" w:cs="Times New Roman"/>
          <w:sz w:val="20"/>
          <w:szCs w:val="20"/>
          <w:lang w:eastAsia="zh-Hans"/>
        </w:rPr>
        <w:t xml:space="preserve"> </w:t>
      </w:r>
      <w:r w:rsidRPr="003A42C5">
        <w:rPr>
          <w:rFonts w:ascii="Times New Roman" w:hAnsi="Times New Roman" w:cs="Times New Roman"/>
          <w:sz w:val="20"/>
          <w:szCs w:val="20"/>
        </w:rPr>
        <w:t xml:space="preserve">(present day Nanjing) and declared himself the new Emperor of </w:t>
      </w:r>
      <w:proofErr w:type="spellStart"/>
      <w:r w:rsidRPr="003A42C5">
        <w:rPr>
          <w:rFonts w:ascii="Times New Roman" w:hAnsi="Times New Roman" w:cs="Times New Roman"/>
          <w:sz w:val="20"/>
          <w:szCs w:val="20"/>
        </w:rPr>
        <w:t>Jin</w:t>
      </w:r>
      <w:proofErr w:type="spellEnd"/>
      <w:r w:rsidRPr="003A42C5">
        <w:rPr>
          <w:rFonts w:ascii="Times New Roman" w:hAnsi="Times New Roman" w:cs="Times New Roman"/>
          <w:sz w:val="20"/>
          <w:szCs w:val="20"/>
        </w:rPr>
        <w:t>.</w:t>
      </w:r>
    </w:p>
  </w:footnote>
  <w:footnote w:id="51">
    <w:p w14:paraId="6811F6E0" w14:textId="77777777" w:rsidR="00E31C25" w:rsidRPr="003A42C5" w:rsidRDefault="00E31C25" w:rsidP="00E31C2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In other words, Yu Gon</w:t>
      </w:r>
      <w:r w:rsidRPr="003A42C5">
        <w:rPr>
          <w:rFonts w:ascii="Times New Roman" w:eastAsia="Times New Roman" w:hAnsi="Times New Roman" w:cs="Times New Roman"/>
          <w:sz w:val="20"/>
          <w:szCs w:val="20"/>
        </w:rPr>
        <w:t xml:space="preserve"> commissioned On </w:t>
      </w:r>
      <w:proofErr w:type="spellStart"/>
      <w:r w:rsidRPr="003A42C5">
        <w:rPr>
          <w:rFonts w:ascii="Times New Roman" w:eastAsia="Times New Roman" w:hAnsi="Times New Roman" w:cs="Times New Roman"/>
          <w:sz w:val="20"/>
          <w:szCs w:val="20"/>
        </w:rPr>
        <w:t>Gyo</w:t>
      </w:r>
      <w:proofErr w:type="spellEnd"/>
      <w:r w:rsidRPr="003A42C5">
        <w:rPr>
          <w:rFonts w:ascii="Times New Roman" w:eastAsia="Times New Roman" w:hAnsi="Times New Roman" w:cs="Times New Roman"/>
          <w:sz w:val="20"/>
          <w:szCs w:val="20"/>
        </w:rPr>
        <w:t xml:space="preserve"> to make his way to </w:t>
      </w:r>
      <w:proofErr w:type="spellStart"/>
      <w:r w:rsidRPr="003A42C5">
        <w:rPr>
          <w:rFonts w:ascii="Times New Roman" w:eastAsia="Times New Roman" w:hAnsi="Times New Roman" w:cs="Times New Roman"/>
          <w:sz w:val="20"/>
          <w:szCs w:val="20"/>
        </w:rPr>
        <w:t>Geon’gang</w:t>
      </w:r>
      <w:proofErr w:type="spellEnd"/>
      <w:r w:rsidRPr="003A42C5">
        <w:rPr>
          <w:rFonts w:ascii="Times New Roman" w:eastAsia="Times New Roman" w:hAnsi="Times New Roman" w:cs="Times New Roman"/>
          <w:sz w:val="20"/>
          <w:szCs w:val="20"/>
        </w:rPr>
        <w:t xml:space="preserve"> to present </w:t>
      </w:r>
      <w:r w:rsidRPr="003A42C5">
        <w:rPr>
          <w:rFonts w:ascii="Times New Roman" w:hAnsi="Times New Roman" w:cs="Times New Roman"/>
          <w:sz w:val="20"/>
          <w:szCs w:val="20"/>
        </w:rPr>
        <w:t>Sama Ye,</w:t>
      </w:r>
      <w:r w:rsidRPr="003A42C5">
        <w:rPr>
          <w:rFonts w:ascii="Times New Roman" w:eastAsia="Times New Roman" w:hAnsi="Times New Roman" w:cs="Times New Roman"/>
          <w:sz w:val="20"/>
          <w:szCs w:val="20"/>
        </w:rPr>
        <w:t xml:space="preserve"> the Prince of Nang </w:t>
      </w:r>
      <w:proofErr w:type="spellStart"/>
      <w:r w:rsidRPr="003A42C5">
        <w:rPr>
          <w:rFonts w:ascii="Times New Roman" w:eastAsia="Times New Roman" w:hAnsi="Times New Roman" w:cs="Times New Roman"/>
          <w:sz w:val="20"/>
          <w:szCs w:val="20"/>
        </w:rPr>
        <w:t>Ya</w:t>
      </w:r>
      <w:proofErr w:type="spellEnd"/>
      <w:r w:rsidRPr="003A42C5">
        <w:rPr>
          <w:rFonts w:ascii="Times New Roman" w:eastAsia="Times New Roman" w:hAnsi="Times New Roman" w:cs="Times New Roman"/>
          <w:sz w:val="20"/>
          <w:szCs w:val="20"/>
        </w:rPr>
        <w:t>, with his petition to assume the imperial title</w:t>
      </w:r>
      <w:r w:rsidRPr="003A42C5">
        <w:rPr>
          <w:rFonts w:ascii="Times New Roman" w:hAnsi="Times New Roman" w:cs="Times New Roman"/>
          <w:sz w:val="20"/>
          <w:szCs w:val="20"/>
        </w:rPr>
        <w:t xml:space="preserve">, which subsequently he did. </w:t>
      </w:r>
    </w:p>
  </w:footnote>
  <w:footnote w:id="52">
    <w:p w14:paraId="1438DFEC" w14:textId="77777777" w:rsidR="00E31C25" w:rsidRPr="003A42C5" w:rsidRDefault="00E31C25" w:rsidP="00E31C2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Book of Odes</w:t>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Mao </w:t>
      </w:r>
      <w:r w:rsidRPr="003A42C5">
        <w:rPr>
          <w:rFonts w:ascii="Times New Roman" w:hAnsi="Times New Roman" w:cs="Times New Roman"/>
          <w:sz w:val="20"/>
          <w:szCs w:val="20"/>
        </w:rPr>
        <w:t># 202.</w:t>
      </w:r>
    </w:p>
  </w:footnote>
  <w:footnote w:id="53">
    <w:p w14:paraId="64F30D77" w14:textId="77777777" w:rsidR="00E31C25" w:rsidRPr="003A42C5" w:rsidRDefault="00E31C25" w:rsidP="00E31C25">
      <w:pPr>
        <w:rPr>
          <w:rFonts w:ascii="Times New Roman" w:eastAsia="MingLiU" w:hAnsi="Times New Roman" w:cs="Times New Roman"/>
          <w:sz w:val="20"/>
          <w:szCs w:val="20"/>
          <w:lang w:eastAsia="zh-TW"/>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proofErr w:type="spellStart"/>
      <w:r w:rsidRPr="003A42C5">
        <w:rPr>
          <w:rFonts w:ascii="Times New Roman" w:hAnsi="Times New Roman" w:cs="Times New Roman"/>
          <w:sz w:val="20"/>
          <w:szCs w:val="20"/>
        </w:rPr>
        <w:t>Jin</w:t>
      </w:r>
      <w:proofErr w:type="spellEnd"/>
      <w:r w:rsidRPr="003A42C5">
        <w:rPr>
          <w:rFonts w:ascii="Times New Roman" w:hAnsi="Times New Roman" w:cs="Times New Roman"/>
          <w:sz w:val="20"/>
          <w:szCs w:val="20"/>
        </w:rPr>
        <w:t xml:space="preserve"> Yeong (C. </w:t>
      </w:r>
      <w:r w:rsidRPr="003A42C5">
        <w:rPr>
          <w:rFonts w:ascii="Times New Roman" w:eastAsia="MingLiU" w:hAnsi="Times New Roman" w:cs="Times New Roman"/>
          <w:sz w:val="20"/>
          <w:szCs w:val="20"/>
          <w:lang w:eastAsia="zh-TW"/>
        </w:rPr>
        <w:t xml:space="preserve">Chen Ying) </w:t>
      </w:r>
      <w:r w:rsidRPr="003A42C5">
        <w:rPr>
          <w:rFonts w:ascii="Times New Roman" w:eastAsia="Songti SC" w:hAnsi="Times New Roman" w:cs="Times New Roman"/>
          <w:sz w:val="20"/>
          <w:szCs w:val="20"/>
        </w:rPr>
        <w:t>陳嬰</w:t>
      </w:r>
      <w:r w:rsidRPr="003A42C5">
        <w:rPr>
          <w:rFonts w:ascii="Times New Roman" w:hAnsi="Times New Roman" w:cs="Times New Roman"/>
          <w:bCs/>
          <w:sz w:val="20"/>
          <w:szCs w:val="20"/>
        </w:rPr>
        <w:t xml:space="preserve"> (?-183 BCE)</w:t>
      </w:r>
      <w:r w:rsidRPr="003A42C5">
        <w:rPr>
          <w:rFonts w:ascii="Times New Roman" w:hAnsi="Times New Roman" w:cs="Times New Roman"/>
          <w:sz w:val="20"/>
          <w:szCs w:val="20"/>
        </w:rPr>
        <w:t xml:space="preserve"> lived at the very end of the </w:t>
      </w:r>
      <w:proofErr w:type="spellStart"/>
      <w:r w:rsidRPr="003A42C5">
        <w:rPr>
          <w:rFonts w:ascii="Times New Roman" w:hAnsi="Times New Roman" w:cs="Times New Roman"/>
          <w:sz w:val="20"/>
          <w:szCs w:val="20"/>
        </w:rPr>
        <w:t>Jin</w:t>
      </w:r>
      <w:proofErr w:type="spellEnd"/>
      <w:r w:rsidRPr="003A42C5">
        <w:rPr>
          <w:rFonts w:ascii="Times New Roman" w:hAnsi="Times New Roman" w:cs="Times New Roman"/>
          <w:sz w:val="20"/>
          <w:szCs w:val="20"/>
        </w:rPr>
        <w:t xml:space="preserve"> (C. Qin) </w:t>
      </w:r>
      <w:r w:rsidRPr="003A42C5">
        <w:rPr>
          <w:rFonts w:ascii="Times New Roman" w:eastAsia="Songti SC" w:hAnsi="Times New Roman" w:cs="Times New Roman"/>
          <w:sz w:val="20"/>
          <w:szCs w:val="20"/>
        </w:rPr>
        <w:t>秦</w:t>
      </w:r>
      <w:r w:rsidRPr="003A42C5">
        <w:rPr>
          <w:rFonts w:ascii="Times New Roman" w:hAnsi="Times New Roman" w:cs="Times New Roman"/>
          <w:sz w:val="20"/>
          <w:szCs w:val="20"/>
        </w:rPr>
        <w:t xml:space="preserve"> dynasty (221-206 BCE) and the beginning of the Han </w:t>
      </w:r>
      <w:r w:rsidRPr="003A42C5">
        <w:rPr>
          <w:rFonts w:ascii="Times New Roman" w:eastAsia="Songti SC" w:hAnsi="Times New Roman" w:cs="Times New Roman"/>
          <w:sz w:val="20"/>
          <w:szCs w:val="20"/>
        </w:rPr>
        <w:t>漢</w:t>
      </w:r>
      <w:r w:rsidRPr="003A42C5">
        <w:rPr>
          <w:rFonts w:ascii="Times New Roman" w:hAnsi="Times New Roman" w:cs="Times New Roman"/>
          <w:sz w:val="20"/>
          <w:szCs w:val="20"/>
        </w:rPr>
        <w:t xml:space="preserve"> dynasty (202 BCE–9 CE; 25–220 CE). As the </w:t>
      </w:r>
      <w:proofErr w:type="spellStart"/>
      <w:r w:rsidRPr="003A42C5">
        <w:rPr>
          <w:rFonts w:ascii="Times New Roman" w:hAnsi="Times New Roman" w:cs="Times New Roman"/>
          <w:sz w:val="20"/>
          <w:szCs w:val="20"/>
        </w:rPr>
        <w:t>Jin</w:t>
      </w:r>
      <w:proofErr w:type="spellEnd"/>
      <w:r w:rsidRPr="003A42C5">
        <w:rPr>
          <w:rFonts w:ascii="Times New Roman" w:hAnsi="Times New Roman" w:cs="Times New Roman"/>
          <w:sz w:val="20"/>
          <w:szCs w:val="20"/>
        </w:rPr>
        <w:t xml:space="preserve"> collapsed, a group of people who were leading the revolt came to him and urged him to declare himself king. His mother though advised him against this arguing that since the overthrow of the </w:t>
      </w:r>
      <w:proofErr w:type="spellStart"/>
      <w:r w:rsidRPr="003A42C5">
        <w:rPr>
          <w:rFonts w:ascii="Times New Roman" w:hAnsi="Times New Roman" w:cs="Times New Roman"/>
          <w:sz w:val="20"/>
          <w:szCs w:val="20"/>
        </w:rPr>
        <w:t>Jin</w:t>
      </w:r>
      <w:proofErr w:type="spellEnd"/>
      <w:r w:rsidRPr="003A42C5">
        <w:rPr>
          <w:rFonts w:ascii="Times New Roman" w:hAnsi="Times New Roman" w:cs="Times New Roman"/>
          <w:sz w:val="20"/>
          <w:szCs w:val="20"/>
        </w:rPr>
        <w:t xml:space="preserve"> was not complete, to accept such a sudden rise in status would pose great peril. He followed his mother’s advice and refused to accept the title of king.</w:t>
      </w:r>
    </w:p>
  </w:footnote>
  <w:footnote w:id="54">
    <w:p w14:paraId="5B5878ED" w14:textId="77777777" w:rsidR="00E31C25" w:rsidRPr="003A42C5" w:rsidRDefault="00E31C25" w:rsidP="00E31C2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i/>
          <w:sz w:val="20"/>
          <w:szCs w:val="20"/>
        </w:rPr>
        <w:t xml:space="preserve">Mencius </w:t>
      </w:r>
      <w:r w:rsidRPr="003A42C5">
        <w:rPr>
          <w:rFonts w:ascii="Times New Roman" w:hAnsi="Times New Roman" w:cs="Times New Roman"/>
          <w:sz w:val="20"/>
          <w:szCs w:val="20"/>
        </w:rPr>
        <w:t>7A35.</w:t>
      </w:r>
    </w:p>
  </w:footnote>
  <w:footnote w:id="55">
    <w:p w14:paraId="6C240F1C" w14:textId="77777777" w:rsidR="00E31C25" w:rsidRPr="003A42C5" w:rsidRDefault="00E31C25" w:rsidP="00E31C25">
      <w:pPr>
        <w:rPr>
          <w:rFonts w:ascii="Times New Roman" w:eastAsia="MingLiU" w:hAnsi="Times New Roman" w:cs="Times New Roman"/>
          <w:sz w:val="20"/>
          <w:szCs w:val="20"/>
          <w:lang w:eastAsia="zh-TW"/>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Better known as </w:t>
      </w:r>
      <w:proofErr w:type="spellStart"/>
      <w:r w:rsidRPr="003A42C5">
        <w:rPr>
          <w:rFonts w:ascii="Times New Roman" w:hAnsi="Times New Roman" w:cs="Times New Roman"/>
          <w:sz w:val="20"/>
          <w:szCs w:val="20"/>
        </w:rPr>
        <w:t>Jegal</w:t>
      </w:r>
      <w:proofErr w:type="spellEnd"/>
      <w:r w:rsidRPr="003A42C5">
        <w:rPr>
          <w:rFonts w:ascii="Times New Roman" w:hAnsi="Times New Roman" w:cs="Times New Roman"/>
          <w:sz w:val="20"/>
          <w:szCs w:val="20"/>
        </w:rPr>
        <w:t xml:space="preserve"> </w:t>
      </w:r>
      <w:proofErr w:type="spellStart"/>
      <w:r w:rsidRPr="003A42C5">
        <w:rPr>
          <w:rFonts w:ascii="Times New Roman" w:hAnsi="Times New Roman" w:cs="Times New Roman"/>
          <w:sz w:val="20"/>
          <w:szCs w:val="20"/>
        </w:rPr>
        <w:t>Ryang</w:t>
      </w:r>
      <w:proofErr w:type="spellEnd"/>
      <w:r w:rsidRPr="003A42C5">
        <w:rPr>
          <w:rFonts w:ascii="Times New Roman" w:hAnsi="Times New Roman" w:cs="Times New Roman"/>
          <w:sz w:val="20"/>
          <w:szCs w:val="20"/>
        </w:rPr>
        <w:t xml:space="preserve"> (C. </w:t>
      </w:r>
      <w:proofErr w:type="spellStart"/>
      <w:r w:rsidRPr="003A42C5">
        <w:rPr>
          <w:rFonts w:ascii="Times New Roman" w:hAnsi="Times New Roman" w:cs="Times New Roman"/>
          <w:bCs/>
          <w:sz w:val="20"/>
          <w:szCs w:val="20"/>
        </w:rPr>
        <w:t>Zhuge</w:t>
      </w:r>
      <w:proofErr w:type="spellEnd"/>
      <w:r w:rsidRPr="003A42C5">
        <w:rPr>
          <w:rFonts w:ascii="Times New Roman" w:hAnsi="Times New Roman" w:cs="Times New Roman"/>
          <w:bCs/>
          <w:sz w:val="20"/>
          <w:szCs w:val="20"/>
        </w:rPr>
        <w:t xml:space="preserve"> Liang)</w:t>
      </w:r>
      <w:r w:rsidRPr="003A42C5">
        <w:rPr>
          <w:rFonts w:ascii="Times New Roman" w:hAnsi="Times New Roman" w:cs="Times New Roman"/>
          <w:sz w:val="20"/>
          <w:szCs w:val="20"/>
        </w:rPr>
        <w:t xml:space="preserve"> </w:t>
      </w:r>
      <w:r w:rsidRPr="003A42C5">
        <w:rPr>
          <w:rFonts w:ascii="Times New Roman" w:eastAsia="Songti SC" w:hAnsi="Times New Roman" w:cs="Times New Roman"/>
          <w:sz w:val="20"/>
          <w:szCs w:val="20"/>
        </w:rPr>
        <w:t>諸葛亮</w:t>
      </w:r>
      <w:r w:rsidRPr="003A42C5">
        <w:rPr>
          <w:rFonts w:ascii="Times New Roman" w:hAnsi="Times New Roman" w:cs="Times New Roman"/>
          <w:sz w:val="20"/>
          <w:szCs w:val="20"/>
        </w:rPr>
        <w:t xml:space="preserve"> (181–234 CE), his </w:t>
      </w:r>
      <w:r w:rsidRPr="003A42C5">
        <w:rPr>
          <w:rFonts w:ascii="Times New Roman" w:hAnsi="Times New Roman" w:cs="Times New Roman"/>
          <w:bCs/>
          <w:sz w:val="20"/>
          <w:szCs w:val="20"/>
        </w:rPr>
        <w:t xml:space="preserve">courtesy name was </w:t>
      </w:r>
      <w:proofErr w:type="spellStart"/>
      <w:r w:rsidRPr="003A42C5">
        <w:rPr>
          <w:rFonts w:ascii="Times New Roman" w:hAnsi="Times New Roman" w:cs="Times New Roman"/>
          <w:bCs/>
          <w:sz w:val="20"/>
          <w:szCs w:val="20"/>
        </w:rPr>
        <w:t>Gongmyeong</w:t>
      </w:r>
      <w:proofErr w:type="spellEnd"/>
      <w:r w:rsidRPr="003A42C5">
        <w:rPr>
          <w:rFonts w:ascii="Times New Roman" w:hAnsi="Times New Roman" w:cs="Times New Roman"/>
          <w:bCs/>
          <w:sz w:val="20"/>
          <w:szCs w:val="20"/>
        </w:rPr>
        <w:t xml:space="preserve"> (C. </w:t>
      </w:r>
      <w:proofErr w:type="spellStart"/>
      <w:r w:rsidRPr="003A42C5">
        <w:rPr>
          <w:rFonts w:ascii="Times New Roman" w:hAnsi="Times New Roman" w:cs="Times New Roman"/>
          <w:bCs/>
          <w:sz w:val="20"/>
          <w:szCs w:val="20"/>
        </w:rPr>
        <w:t>Kongming</w:t>
      </w:r>
      <w:proofErr w:type="spellEnd"/>
      <w:r w:rsidRPr="003A42C5">
        <w:rPr>
          <w:rFonts w:ascii="Times New Roman" w:hAnsi="Times New Roman" w:cs="Times New Roman"/>
          <w:bCs/>
          <w:sz w:val="20"/>
          <w:szCs w:val="20"/>
        </w:rPr>
        <w:t>)</w:t>
      </w:r>
      <w:r w:rsidRPr="003A42C5">
        <w:rPr>
          <w:rFonts w:ascii="Times New Roman" w:hAnsi="Times New Roman" w:cs="Times New Roman"/>
          <w:b/>
          <w:bCs/>
          <w:sz w:val="20"/>
          <w:szCs w:val="20"/>
        </w:rPr>
        <w:t xml:space="preserve"> </w:t>
      </w:r>
      <w:r w:rsidRPr="003A42C5">
        <w:rPr>
          <w:rFonts w:ascii="Times New Roman" w:eastAsia="Songti SC" w:hAnsi="Times New Roman" w:cs="Times New Roman"/>
          <w:color w:val="232427"/>
          <w:sz w:val="20"/>
          <w:szCs w:val="20"/>
        </w:rPr>
        <w:t>孔明</w:t>
      </w:r>
      <w:r w:rsidRPr="003A42C5">
        <w:rPr>
          <w:rFonts w:ascii="Times New Roman" w:hAnsi="Times New Roman" w:cs="Times New Roman"/>
          <w:sz w:val="20"/>
          <w:szCs w:val="20"/>
        </w:rPr>
        <w:t xml:space="preserve">. He was a politician, military strategist, writer, engineer and inventor who lived during the Three Kingdoms </w:t>
      </w:r>
      <w:r w:rsidRPr="003A42C5">
        <w:rPr>
          <w:rFonts w:ascii="Times New Roman" w:eastAsia="Songti SC" w:hAnsi="Times New Roman" w:cs="Times New Roman"/>
          <w:sz w:val="20"/>
          <w:szCs w:val="20"/>
          <w:lang w:eastAsia="zh-TW"/>
        </w:rPr>
        <w:t>三國時代</w:t>
      </w:r>
      <w:r w:rsidRPr="003A42C5">
        <w:rPr>
          <w:rFonts w:ascii="Times New Roman" w:hAnsi="Times New Roman" w:cs="Times New Roman"/>
          <w:sz w:val="20"/>
          <w:szCs w:val="20"/>
        </w:rPr>
        <w:t xml:space="preserve"> (220-80) period in China. Recognized as the most accomplished strategist of his era, his reputation as an intelligent and learned scholar grew even while he lived in relative seclusion.</w:t>
      </w:r>
    </w:p>
  </w:footnote>
  <w:footnote w:id="56">
    <w:p w14:paraId="3E649E68" w14:textId="77777777" w:rsidR="00E31C25" w:rsidRPr="003A42C5" w:rsidRDefault="00E31C25" w:rsidP="00E31C25">
      <w:pPr>
        <w:rPr>
          <w:rFonts w:ascii="Times New Roman" w:eastAsia="MingLiU" w:hAnsi="Times New Roman" w:cs="Times New Roman"/>
          <w:sz w:val="20"/>
          <w:szCs w:val="20"/>
          <w:lang w:eastAsia="zh-TW"/>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w:t>
      </w:r>
      <w:r w:rsidRPr="003A42C5">
        <w:rPr>
          <w:rFonts w:ascii="Times New Roman" w:hAnsi="Times New Roman" w:cs="Times New Roman"/>
          <w:bCs/>
          <w:sz w:val="20"/>
          <w:szCs w:val="20"/>
        </w:rPr>
        <w:t xml:space="preserve">Emperor </w:t>
      </w:r>
      <w:proofErr w:type="spellStart"/>
      <w:r w:rsidRPr="003A42C5">
        <w:rPr>
          <w:rFonts w:ascii="Times New Roman" w:hAnsi="Times New Roman" w:cs="Times New Roman"/>
          <w:bCs/>
          <w:sz w:val="20"/>
          <w:szCs w:val="20"/>
        </w:rPr>
        <w:t>Soyeol</w:t>
      </w:r>
      <w:proofErr w:type="spellEnd"/>
      <w:r w:rsidRPr="003A42C5">
        <w:rPr>
          <w:rFonts w:ascii="Times New Roman" w:hAnsi="Times New Roman" w:cs="Times New Roman"/>
          <w:bCs/>
          <w:sz w:val="20"/>
          <w:szCs w:val="20"/>
        </w:rPr>
        <w:t xml:space="preserve"> (C. </w:t>
      </w:r>
      <w:proofErr w:type="spellStart"/>
      <w:r w:rsidRPr="003A42C5">
        <w:rPr>
          <w:rFonts w:ascii="Times New Roman" w:hAnsi="Times New Roman" w:cs="Times New Roman"/>
          <w:sz w:val="20"/>
          <w:szCs w:val="20"/>
        </w:rPr>
        <w:t>Zhaolie</w:t>
      </w:r>
      <w:proofErr w:type="spellEnd"/>
      <w:r w:rsidRPr="003A42C5">
        <w:rPr>
          <w:rFonts w:ascii="Times New Roman" w:hAnsi="Times New Roman" w:cs="Times New Roman"/>
          <w:sz w:val="20"/>
          <w:szCs w:val="20"/>
        </w:rPr>
        <w:t xml:space="preserve">) </w:t>
      </w:r>
      <w:r w:rsidRPr="003A42C5">
        <w:rPr>
          <w:rFonts w:ascii="Times New Roman" w:eastAsia="Songti SC" w:hAnsi="Times New Roman" w:cs="Times New Roman"/>
          <w:sz w:val="20"/>
          <w:szCs w:val="20"/>
          <w:lang w:eastAsia="zh-Hans"/>
        </w:rPr>
        <w:t>昭烈皇帝</w:t>
      </w:r>
      <w:r w:rsidRPr="003A42C5">
        <w:rPr>
          <w:rFonts w:ascii="Times New Roman" w:hAnsi="Times New Roman" w:cs="Times New Roman"/>
          <w:sz w:val="20"/>
          <w:szCs w:val="20"/>
        </w:rPr>
        <w:t xml:space="preserve"> is the posthumous name of Yu Bi (C. </w:t>
      </w:r>
      <w:r w:rsidRPr="003A42C5">
        <w:rPr>
          <w:rFonts w:ascii="Times New Roman" w:hAnsi="Times New Roman" w:cs="Times New Roman"/>
          <w:bCs/>
          <w:sz w:val="20"/>
          <w:szCs w:val="20"/>
        </w:rPr>
        <w:t xml:space="preserve">Liu Bei) </w:t>
      </w:r>
      <w:r w:rsidRPr="003A42C5">
        <w:rPr>
          <w:rFonts w:ascii="Times New Roman" w:eastAsia="Songti SC" w:hAnsi="Times New Roman" w:cs="Times New Roman"/>
          <w:sz w:val="20"/>
          <w:szCs w:val="20"/>
        </w:rPr>
        <w:t>劉備</w:t>
      </w:r>
      <w:r w:rsidRPr="003A42C5">
        <w:rPr>
          <w:rFonts w:ascii="Times New Roman" w:hAnsi="Times New Roman" w:cs="Times New Roman"/>
          <w:sz w:val="20"/>
          <w:szCs w:val="20"/>
        </w:rPr>
        <w:t xml:space="preserve"> (161-223 CE), whose </w:t>
      </w:r>
      <w:r w:rsidRPr="003A42C5">
        <w:rPr>
          <w:rFonts w:ascii="Times New Roman" w:hAnsi="Times New Roman" w:cs="Times New Roman"/>
          <w:bCs/>
          <w:sz w:val="20"/>
          <w:szCs w:val="20"/>
        </w:rPr>
        <w:t xml:space="preserve">courtesy name </w:t>
      </w:r>
      <w:r w:rsidRPr="003A42C5">
        <w:rPr>
          <w:rFonts w:ascii="Times New Roman" w:hAnsi="Times New Roman" w:cs="Times New Roman"/>
          <w:sz w:val="20"/>
          <w:szCs w:val="20"/>
        </w:rPr>
        <w:t xml:space="preserve">was </w:t>
      </w:r>
      <w:proofErr w:type="spellStart"/>
      <w:r w:rsidRPr="003A42C5">
        <w:rPr>
          <w:rFonts w:ascii="Times New Roman" w:hAnsi="Times New Roman" w:cs="Times New Roman"/>
          <w:sz w:val="20"/>
          <w:szCs w:val="20"/>
        </w:rPr>
        <w:t>Hyundeok</w:t>
      </w:r>
      <w:proofErr w:type="spellEnd"/>
      <w:r w:rsidRPr="003A42C5">
        <w:rPr>
          <w:rFonts w:ascii="Times New Roman" w:hAnsi="Times New Roman" w:cs="Times New Roman"/>
          <w:sz w:val="20"/>
          <w:szCs w:val="20"/>
        </w:rPr>
        <w:t xml:space="preserve"> (C. </w:t>
      </w:r>
      <w:proofErr w:type="spellStart"/>
      <w:r w:rsidRPr="003A42C5">
        <w:rPr>
          <w:rFonts w:ascii="Times New Roman" w:hAnsi="Times New Roman" w:cs="Times New Roman"/>
          <w:bCs/>
          <w:sz w:val="20"/>
          <w:szCs w:val="20"/>
        </w:rPr>
        <w:t>Xuande</w:t>
      </w:r>
      <w:proofErr w:type="spellEnd"/>
      <w:r w:rsidRPr="003A42C5">
        <w:rPr>
          <w:rFonts w:ascii="Times New Roman" w:hAnsi="Times New Roman" w:cs="Times New Roman"/>
          <w:bCs/>
          <w:sz w:val="20"/>
          <w:szCs w:val="20"/>
        </w:rPr>
        <w:t xml:space="preserve">) </w:t>
      </w:r>
      <w:r w:rsidRPr="003A42C5">
        <w:rPr>
          <w:rFonts w:ascii="Times New Roman" w:eastAsia="Songti SC" w:hAnsi="Times New Roman" w:cs="Times New Roman"/>
          <w:sz w:val="20"/>
          <w:szCs w:val="20"/>
        </w:rPr>
        <w:t>玄德</w:t>
      </w:r>
      <w:r w:rsidRPr="003A42C5">
        <w:rPr>
          <w:rFonts w:ascii="Times New Roman" w:hAnsi="Times New Roman" w:cs="Times New Roman"/>
          <w:sz w:val="20"/>
          <w:szCs w:val="20"/>
        </w:rPr>
        <w:t xml:space="preserve">. He founded the state of </w:t>
      </w:r>
      <w:proofErr w:type="spellStart"/>
      <w:r w:rsidRPr="003A42C5">
        <w:rPr>
          <w:rFonts w:ascii="Times New Roman" w:hAnsi="Times New Roman" w:cs="Times New Roman"/>
          <w:sz w:val="20"/>
          <w:szCs w:val="20"/>
        </w:rPr>
        <w:t>Chok</w:t>
      </w:r>
      <w:proofErr w:type="spellEnd"/>
      <w:r w:rsidRPr="003A42C5">
        <w:rPr>
          <w:rFonts w:ascii="Times New Roman" w:hAnsi="Times New Roman" w:cs="Times New Roman"/>
          <w:sz w:val="20"/>
          <w:szCs w:val="20"/>
        </w:rPr>
        <w:t xml:space="preserve"> Han (C. Shu Han) </w:t>
      </w:r>
      <w:r w:rsidRPr="003A42C5">
        <w:rPr>
          <w:rStyle w:val="nobold"/>
          <w:rFonts w:ascii="Times New Roman" w:eastAsia="Songti SC" w:hAnsi="Times New Roman" w:cs="Times New Roman"/>
          <w:sz w:val="20"/>
          <w:szCs w:val="20"/>
        </w:rPr>
        <w:t>蜀漢</w:t>
      </w:r>
      <w:r w:rsidRPr="003A42C5">
        <w:rPr>
          <w:rFonts w:ascii="Times New Roman" w:hAnsi="Times New Roman" w:cs="Times New Roman"/>
          <w:sz w:val="20"/>
          <w:szCs w:val="20"/>
        </w:rPr>
        <w:t xml:space="preserve"> (221–263 CE) during the Three Kingdoms Period.  </w:t>
      </w:r>
    </w:p>
  </w:footnote>
  <w:footnote w:id="57">
    <w:p w14:paraId="351DD1BA" w14:textId="77777777" w:rsidR="00E31C25" w:rsidRPr="003A42C5" w:rsidRDefault="00E31C25" w:rsidP="00E31C2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In which he pitted different states against one another in ways that all contributed to the victory of the lord he served. </w:t>
      </w:r>
    </w:p>
  </w:footnote>
  <w:footnote w:id="58">
    <w:p w14:paraId="54038D28" w14:textId="77777777" w:rsidR="00E31C25" w:rsidRPr="003A42C5" w:rsidRDefault="00E31C25" w:rsidP="00E31C25">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Dong </w:t>
      </w:r>
      <w:proofErr w:type="spellStart"/>
      <w:r w:rsidRPr="003A42C5">
        <w:rPr>
          <w:rFonts w:ascii="Times New Roman" w:hAnsi="Times New Roman" w:cs="Times New Roman"/>
          <w:sz w:val="20"/>
          <w:szCs w:val="20"/>
        </w:rPr>
        <w:t>Jungseo</w:t>
      </w:r>
      <w:proofErr w:type="spellEnd"/>
      <w:r w:rsidRPr="003A42C5">
        <w:rPr>
          <w:rFonts w:ascii="Times New Roman" w:hAnsi="Times New Roman" w:cs="Times New Roman"/>
          <w:sz w:val="20"/>
          <w:szCs w:val="20"/>
        </w:rPr>
        <w:t xml:space="preserve"> (C. </w:t>
      </w:r>
      <w:r w:rsidRPr="003A42C5">
        <w:rPr>
          <w:rFonts w:ascii="Times New Roman" w:eastAsia="Times New Roman" w:hAnsi="Times New Roman" w:cs="Times New Roman"/>
          <w:bCs/>
          <w:sz w:val="20"/>
          <w:szCs w:val="20"/>
        </w:rPr>
        <w:t xml:space="preserve">Dong </w:t>
      </w:r>
      <w:proofErr w:type="spellStart"/>
      <w:r w:rsidRPr="003A42C5">
        <w:rPr>
          <w:rFonts w:ascii="Times New Roman" w:eastAsia="Times New Roman" w:hAnsi="Times New Roman" w:cs="Times New Roman"/>
          <w:bCs/>
          <w:sz w:val="20"/>
          <w:szCs w:val="20"/>
        </w:rPr>
        <w:t>Zhongshu</w:t>
      </w:r>
      <w:proofErr w:type="spellEnd"/>
      <w:r w:rsidRPr="003A42C5">
        <w:rPr>
          <w:rFonts w:ascii="Times New Roman" w:eastAsia="Times New Roman" w:hAnsi="Times New Roman" w:cs="Times New Roman"/>
          <w:bCs/>
          <w:sz w:val="20"/>
          <w:szCs w:val="20"/>
        </w:rPr>
        <w:t>)</w:t>
      </w:r>
      <w:r w:rsidRPr="003A42C5">
        <w:rPr>
          <w:rFonts w:ascii="Times New Roman" w:eastAsia="Times New Roman" w:hAnsi="Times New Roman" w:cs="Times New Roman"/>
          <w:sz w:val="20"/>
          <w:szCs w:val="20"/>
        </w:rPr>
        <w:t xml:space="preserve"> </w:t>
      </w:r>
      <w:r w:rsidRPr="003A42C5">
        <w:rPr>
          <w:rFonts w:ascii="Times New Roman" w:eastAsia="Songti SC" w:hAnsi="Times New Roman" w:cs="Times New Roman"/>
          <w:sz w:val="20"/>
          <w:szCs w:val="20"/>
          <w:lang w:eastAsia="zh-Hans"/>
        </w:rPr>
        <w:t>董仲舒</w:t>
      </w:r>
      <w:r w:rsidRPr="003A42C5">
        <w:rPr>
          <w:rFonts w:ascii="Times New Roman" w:eastAsia="Malgun Gothic" w:hAnsi="Times New Roman" w:cs="Times New Roman"/>
          <w:sz w:val="20"/>
          <w:szCs w:val="20"/>
          <w:lang w:eastAsia="ko-KR"/>
        </w:rPr>
        <w:t xml:space="preserve"> (</w:t>
      </w:r>
      <w:r w:rsidRPr="003A42C5">
        <w:rPr>
          <w:rFonts w:ascii="Times New Roman" w:eastAsia="Times New Roman" w:hAnsi="Times New Roman" w:cs="Times New Roman"/>
          <w:sz w:val="20"/>
          <w:szCs w:val="20"/>
        </w:rPr>
        <w:t>179–104 BCE) was a Han dynasty Chinese scholar. He is traditionally associated with the promotion of Confucianism as the official ideology of the Chinese imperial state.</w:t>
      </w:r>
    </w:p>
  </w:footnote>
  <w:footnote w:id="59">
    <w:p w14:paraId="274B2767" w14:textId="77777777" w:rsidR="00E31C25" w:rsidRPr="003A42C5" w:rsidRDefault="00E31C25" w:rsidP="00E31C25">
      <w:pPr>
        <w:rPr>
          <w:rFonts w:ascii="Times New Roman" w:eastAsia="Songti SC"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These lines appear in Dong </w:t>
      </w:r>
      <w:proofErr w:type="spellStart"/>
      <w:r w:rsidRPr="003A42C5">
        <w:rPr>
          <w:rFonts w:ascii="Times New Roman" w:hAnsi="Times New Roman" w:cs="Times New Roman"/>
          <w:sz w:val="20"/>
          <w:szCs w:val="20"/>
        </w:rPr>
        <w:t>Jungseo’s</w:t>
      </w:r>
      <w:proofErr w:type="spellEnd"/>
      <w:r w:rsidRPr="003A42C5">
        <w:rPr>
          <w:rFonts w:ascii="Times New Roman" w:hAnsi="Times New Roman" w:cs="Times New Roman"/>
          <w:sz w:val="20"/>
          <w:szCs w:val="20"/>
        </w:rPr>
        <w:t xml:space="preserve"> </w:t>
      </w:r>
      <w:r w:rsidRPr="003A42C5">
        <w:rPr>
          <w:rFonts w:ascii="Times New Roman" w:hAnsi="Times New Roman" w:cs="Times New Roman"/>
          <w:i/>
          <w:iCs/>
          <w:sz w:val="20"/>
          <w:szCs w:val="20"/>
        </w:rPr>
        <w:t>Luxuriant Dew of the Spring and Autumn Annals</w:t>
      </w:r>
      <w:r w:rsidRPr="003A42C5">
        <w:rPr>
          <w:rFonts w:ascii="Times New Roman" w:hAnsi="Times New Roman" w:cs="Times New Roman"/>
          <w:sz w:val="20"/>
          <w:szCs w:val="20"/>
        </w:rPr>
        <w:t xml:space="preserve"> (</w:t>
      </w:r>
      <w:proofErr w:type="spellStart"/>
      <w:r w:rsidRPr="003A42C5">
        <w:rPr>
          <w:rFonts w:ascii="Times New Roman" w:hAnsi="Times New Roman" w:cs="Times New Roman"/>
          <w:i/>
          <w:iCs/>
          <w:sz w:val="20"/>
          <w:szCs w:val="20"/>
        </w:rPr>
        <w:t>Chunchu</w:t>
      </w:r>
      <w:proofErr w:type="spellEnd"/>
      <w:r w:rsidRPr="003A42C5">
        <w:rPr>
          <w:rFonts w:ascii="Times New Roman" w:hAnsi="Times New Roman" w:cs="Times New Roman"/>
          <w:i/>
          <w:iCs/>
          <w:sz w:val="20"/>
          <w:szCs w:val="20"/>
        </w:rPr>
        <w:t xml:space="preserve"> </w:t>
      </w:r>
      <w:proofErr w:type="spellStart"/>
      <w:r w:rsidRPr="003A42C5">
        <w:rPr>
          <w:rFonts w:ascii="Times New Roman" w:hAnsi="Times New Roman" w:cs="Times New Roman"/>
          <w:i/>
          <w:iCs/>
          <w:sz w:val="20"/>
          <w:szCs w:val="20"/>
        </w:rPr>
        <w:t>beollo</w:t>
      </w:r>
      <w:proofErr w:type="spellEnd"/>
      <w:r w:rsidRPr="003A42C5">
        <w:rPr>
          <w:rFonts w:ascii="Times New Roman" w:hAnsi="Times New Roman" w:cs="Times New Roman"/>
          <w:sz w:val="20"/>
          <w:szCs w:val="20"/>
        </w:rPr>
        <w:t xml:space="preserve">; C. </w:t>
      </w:r>
      <w:r w:rsidRPr="003A42C5">
        <w:rPr>
          <w:rFonts w:ascii="Times New Roman" w:hAnsi="Times New Roman" w:cs="Times New Roman"/>
          <w:i/>
          <w:iCs/>
          <w:sz w:val="20"/>
          <w:szCs w:val="20"/>
        </w:rPr>
        <w:t xml:space="preserve">Chunqiu </w:t>
      </w:r>
      <w:proofErr w:type="spellStart"/>
      <w:r w:rsidRPr="003A42C5">
        <w:rPr>
          <w:rFonts w:ascii="Times New Roman" w:hAnsi="Times New Roman" w:cs="Times New Roman"/>
          <w:i/>
          <w:iCs/>
          <w:sz w:val="20"/>
          <w:szCs w:val="20"/>
        </w:rPr>
        <w:t>fanlu</w:t>
      </w:r>
      <w:proofErr w:type="spellEnd"/>
      <w:r w:rsidRPr="003A42C5">
        <w:rPr>
          <w:rFonts w:ascii="Times New Roman" w:hAnsi="Times New Roman" w:cs="Times New Roman"/>
          <w:i/>
          <w:iCs/>
          <w:sz w:val="20"/>
          <w:szCs w:val="20"/>
        </w:rPr>
        <w:t xml:space="preserve"> </w:t>
      </w:r>
      <w:r w:rsidRPr="003A42C5">
        <w:rPr>
          <w:rFonts w:ascii="Times New Roman" w:eastAsia="Songti SC" w:hAnsi="Times New Roman" w:cs="Times New Roman"/>
          <w:sz w:val="20"/>
          <w:szCs w:val="20"/>
        </w:rPr>
        <w:t>春秋繁露</w:t>
      </w:r>
      <w:r w:rsidRPr="003A42C5">
        <w:rPr>
          <w:rFonts w:ascii="Times New Roman" w:eastAsia="Songti SC" w:hAnsi="Times New Roman" w:cs="Times New Roman"/>
          <w:sz w:val="20"/>
          <w:szCs w:val="20"/>
        </w:rPr>
        <w:t>) 17.14a (</w:t>
      </w:r>
      <w:r w:rsidRPr="003A42C5">
        <w:rPr>
          <w:rFonts w:ascii="Times New Roman" w:eastAsia="Songti SC" w:hAnsi="Times New Roman" w:cs="Times New Roman"/>
          <w:i/>
          <w:iCs/>
          <w:sz w:val="20"/>
          <w:szCs w:val="20"/>
        </w:rPr>
        <w:t>SKQS</w:t>
      </w:r>
      <w:r w:rsidRPr="003A42C5">
        <w:rPr>
          <w:rFonts w:ascii="Times New Roman" w:eastAsia="Songti SC" w:hAnsi="Times New Roman" w:cs="Times New Roman"/>
          <w:sz w:val="20"/>
          <w:szCs w:val="20"/>
        </w:rPr>
        <w:t>).</w:t>
      </w:r>
    </w:p>
  </w:footnote>
  <w:footnote w:id="60">
    <w:p w14:paraId="12919060" w14:textId="284A6FAC" w:rsidR="009C038E" w:rsidRPr="003A42C5" w:rsidRDefault="009C038E" w:rsidP="009C038E">
      <w:pPr>
        <w:pStyle w:val="FootnoteText"/>
        <w:rPr>
          <w:rFonts w:ascii="Times New Roman" w:hAnsi="Times New Roman" w:cs="Times New Roman"/>
          <w:sz w:val="20"/>
          <w:szCs w:val="20"/>
          <w:u w:val="single"/>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Cf. </w:t>
      </w:r>
      <w:r w:rsidRPr="003A42C5">
        <w:rPr>
          <w:rFonts w:ascii="Times New Roman" w:hAnsi="Times New Roman" w:cs="Times New Roman"/>
          <w:i/>
          <w:sz w:val="20"/>
          <w:szCs w:val="20"/>
        </w:rPr>
        <w:t xml:space="preserve">Analects </w:t>
      </w:r>
      <w:r w:rsidRPr="003A42C5">
        <w:rPr>
          <w:rFonts w:ascii="Times New Roman" w:hAnsi="Times New Roman" w:cs="Times New Roman"/>
          <w:sz w:val="20"/>
          <w:szCs w:val="20"/>
        </w:rPr>
        <w:t xml:space="preserve">7.30: </w:t>
      </w:r>
      <w:r w:rsidRPr="003A42C5">
        <w:rPr>
          <w:rFonts w:ascii="Times New Roman" w:eastAsia="Times New Roman" w:hAnsi="Times New Roman" w:cs="Times New Roman"/>
          <w:sz w:val="20"/>
          <w:szCs w:val="20"/>
        </w:rPr>
        <w:t xml:space="preserve">The Master said, “Is benevolence far off? I desire </w:t>
      </w:r>
      <w:r w:rsidR="0062422B" w:rsidRPr="003A42C5">
        <w:rPr>
          <w:rFonts w:ascii="Times New Roman" w:eastAsia="Times New Roman" w:hAnsi="Times New Roman" w:cs="Times New Roman"/>
          <w:sz w:val="20"/>
          <w:szCs w:val="20"/>
        </w:rPr>
        <w:t>humaneness</w:t>
      </w:r>
      <w:r w:rsidRPr="003A42C5">
        <w:rPr>
          <w:rFonts w:ascii="Times New Roman" w:eastAsia="Times New Roman" w:hAnsi="Times New Roman" w:cs="Times New Roman"/>
          <w:sz w:val="20"/>
          <w:szCs w:val="20"/>
        </w:rPr>
        <w:t xml:space="preserve">, and lo and behold, </w:t>
      </w:r>
      <w:r w:rsidR="0062422B" w:rsidRPr="003A42C5">
        <w:rPr>
          <w:rFonts w:ascii="Times New Roman" w:eastAsia="Times New Roman" w:hAnsi="Times New Roman" w:cs="Times New Roman"/>
          <w:sz w:val="20"/>
          <w:szCs w:val="20"/>
        </w:rPr>
        <w:t xml:space="preserve">humaneness </w:t>
      </w:r>
      <w:r w:rsidRPr="003A42C5">
        <w:rPr>
          <w:rFonts w:ascii="Times New Roman" w:eastAsia="Times New Roman" w:hAnsi="Times New Roman" w:cs="Times New Roman"/>
          <w:sz w:val="20"/>
          <w:szCs w:val="20"/>
        </w:rPr>
        <w:t>arrives.”</w:t>
      </w:r>
    </w:p>
  </w:footnote>
  <w:footnote w:id="61">
    <w:p w14:paraId="3CC0376F" w14:textId="5FA09424" w:rsidR="009C038E" w:rsidRPr="003A42C5" w:rsidRDefault="009C038E" w:rsidP="009C038E">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In this poem Jeongildang is urging her husband to focus on his studies and not worry about supporting the family, which she does through her </w:t>
      </w:r>
      <w:r w:rsidR="006331D9" w:rsidRPr="003A42C5">
        <w:rPr>
          <w:rFonts w:ascii="Times New Roman" w:hAnsi="Times New Roman" w:cs="Times New Roman"/>
          <w:sz w:val="20"/>
          <w:szCs w:val="20"/>
        </w:rPr>
        <w:t>needlework</w:t>
      </w:r>
      <w:r w:rsidRPr="003A42C5">
        <w:rPr>
          <w:rFonts w:ascii="Times New Roman" w:hAnsi="Times New Roman" w:cs="Times New Roman"/>
          <w:sz w:val="20"/>
          <w:szCs w:val="20"/>
        </w:rPr>
        <w:t>. Her “authentic work” enables his.</w:t>
      </w:r>
    </w:p>
  </w:footnote>
  <w:footnote w:id="62">
    <w:p w14:paraId="1818907A" w14:textId="16FB7A3B" w:rsidR="006331D9" w:rsidRPr="003A42C5" w:rsidRDefault="006331D9">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“Learning by memorization and recitation” (</w:t>
      </w:r>
      <w:proofErr w:type="spellStart"/>
      <w:r w:rsidR="002B3A7B" w:rsidRPr="003A42C5">
        <w:rPr>
          <w:rFonts w:ascii="Times New Roman" w:hAnsi="Times New Roman" w:cs="Times New Roman"/>
          <w:i/>
          <w:sz w:val="20"/>
          <w:szCs w:val="20"/>
        </w:rPr>
        <w:t>gisong</w:t>
      </w:r>
      <w:proofErr w:type="spellEnd"/>
      <w:r w:rsidR="002B3A7B" w:rsidRPr="003A42C5">
        <w:rPr>
          <w:rFonts w:ascii="Times New Roman" w:hAnsi="Times New Roman" w:cs="Times New Roman"/>
          <w:i/>
          <w:sz w:val="20"/>
          <w:szCs w:val="20"/>
        </w:rPr>
        <w:t xml:space="preserve"> ji </w:t>
      </w:r>
      <w:proofErr w:type="spellStart"/>
      <w:r w:rsidR="002B3A7B" w:rsidRPr="003A42C5">
        <w:rPr>
          <w:rFonts w:ascii="Times New Roman" w:hAnsi="Times New Roman" w:cs="Times New Roman"/>
          <w:i/>
          <w:sz w:val="20"/>
          <w:szCs w:val="20"/>
        </w:rPr>
        <w:t>hak</w:t>
      </w:r>
      <w:proofErr w:type="spellEnd"/>
      <w:r w:rsidRPr="003A42C5">
        <w:rPr>
          <w:rFonts w:ascii="Times New Roman" w:hAnsi="Times New Roman" w:cs="Times New Roman"/>
          <w:sz w:val="20"/>
          <w:szCs w:val="20"/>
        </w:rPr>
        <w:t xml:space="preserve">; C. </w:t>
      </w:r>
      <w:proofErr w:type="spellStart"/>
      <w:r w:rsidRPr="003A42C5">
        <w:rPr>
          <w:rFonts w:ascii="Times New Roman" w:hAnsi="Times New Roman" w:cs="Times New Roman"/>
          <w:i/>
          <w:sz w:val="20"/>
          <w:szCs w:val="20"/>
        </w:rPr>
        <w:t>jisong</w:t>
      </w:r>
      <w:proofErr w:type="spellEnd"/>
      <w:r w:rsidRPr="003A42C5">
        <w:rPr>
          <w:rFonts w:ascii="Times New Roman" w:hAnsi="Times New Roman" w:cs="Times New Roman"/>
          <w:i/>
          <w:sz w:val="20"/>
          <w:szCs w:val="20"/>
        </w:rPr>
        <w:t xml:space="preserve"> </w:t>
      </w:r>
      <w:proofErr w:type="spellStart"/>
      <w:r w:rsidRPr="003A42C5">
        <w:rPr>
          <w:rFonts w:ascii="Times New Roman" w:hAnsi="Times New Roman" w:cs="Times New Roman"/>
          <w:i/>
          <w:sz w:val="20"/>
          <w:szCs w:val="20"/>
        </w:rPr>
        <w:t>zhi</w:t>
      </w:r>
      <w:proofErr w:type="spellEnd"/>
      <w:r w:rsidRPr="003A42C5">
        <w:rPr>
          <w:rFonts w:ascii="Times New Roman" w:hAnsi="Times New Roman" w:cs="Times New Roman"/>
          <w:i/>
          <w:sz w:val="20"/>
          <w:szCs w:val="20"/>
        </w:rPr>
        <w:t xml:space="preserve"> </w:t>
      </w:r>
      <w:proofErr w:type="spellStart"/>
      <w:r w:rsidRPr="003A42C5">
        <w:rPr>
          <w:rFonts w:ascii="Times New Roman" w:hAnsi="Times New Roman" w:cs="Times New Roman"/>
          <w:i/>
          <w:sz w:val="20"/>
          <w:szCs w:val="20"/>
        </w:rPr>
        <w:t>xue</w:t>
      </w:r>
      <w:proofErr w:type="spellEnd"/>
      <w:r w:rsidRPr="003A42C5">
        <w:rPr>
          <w:rFonts w:ascii="Times New Roman" w:hAnsi="Times New Roman" w:cs="Times New Roman"/>
          <w:i/>
          <w:sz w:val="20"/>
          <w:szCs w:val="20"/>
        </w:rPr>
        <w:t xml:space="preserve"> </w:t>
      </w:r>
      <w:r w:rsidR="0076099F" w:rsidRPr="003A42C5">
        <w:rPr>
          <w:rFonts w:ascii="Times New Roman" w:eastAsia="Songti SC" w:hAnsi="Times New Roman" w:cs="Times New Roman"/>
          <w:sz w:val="20"/>
          <w:szCs w:val="20"/>
          <w:lang w:eastAsia="zh-TW"/>
        </w:rPr>
        <w:t>記誦</w:t>
      </w:r>
      <w:r w:rsidRPr="003A42C5">
        <w:rPr>
          <w:rFonts w:ascii="Times New Roman" w:eastAsia="Songti SC" w:hAnsi="Times New Roman" w:cs="Times New Roman"/>
          <w:sz w:val="20"/>
          <w:szCs w:val="20"/>
          <w:lang w:eastAsia="zh-CN"/>
        </w:rPr>
        <w:t>之</w:t>
      </w:r>
      <w:r w:rsidR="0076099F" w:rsidRPr="003A42C5">
        <w:rPr>
          <w:rFonts w:ascii="Times New Roman" w:eastAsia="Songti SC" w:hAnsi="Times New Roman" w:cs="Times New Roman"/>
          <w:sz w:val="20"/>
          <w:szCs w:val="20"/>
          <w:lang w:eastAsia="zh-TW"/>
        </w:rPr>
        <w:t>學</w:t>
      </w:r>
      <w:r w:rsidRPr="003A42C5">
        <w:rPr>
          <w:rFonts w:ascii="Times New Roman" w:hAnsi="Times New Roman" w:cs="Times New Roman"/>
          <w:sz w:val="20"/>
          <w:szCs w:val="20"/>
        </w:rPr>
        <w:t xml:space="preserve">) was a common target of neo-Confucian criticism. It referred to a sterile type of learning and was opposed to “learning for oneself” </w:t>
      </w:r>
      <w:r w:rsidR="00541051" w:rsidRPr="003A42C5">
        <w:rPr>
          <w:rFonts w:ascii="Times New Roman" w:hAnsi="Times New Roman" w:cs="Times New Roman"/>
          <w:sz w:val="20"/>
          <w:szCs w:val="20"/>
          <w:lang w:eastAsia="zh-TW"/>
        </w:rPr>
        <w:t>(</w:t>
      </w:r>
      <w:proofErr w:type="spellStart"/>
      <w:r w:rsidR="00907DC7" w:rsidRPr="003A42C5">
        <w:rPr>
          <w:rFonts w:ascii="Times New Roman" w:hAnsi="Times New Roman" w:cs="Times New Roman"/>
          <w:i/>
          <w:sz w:val="20"/>
          <w:szCs w:val="20"/>
          <w:lang w:eastAsia="zh-TW"/>
        </w:rPr>
        <w:t>wigi</w:t>
      </w:r>
      <w:proofErr w:type="spellEnd"/>
      <w:r w:rsidR="00907DC7" w:rsidRPr="003A42C5">
        <w:rPr>
          <w:rFonts w:ascii="Times New Roman" w:hAnsi="Times New Roman" w:cs="Times New Roman"/>
          <w:i/>
          <w:sz w:val="20"/>
          <w:szCs w:val="20"/>
          <w:lang w:eastAsia="zh-TW"/>
        </w:rPr>
        <w:t xml:space="preserve"> ji </w:t>
      </w:r>
      <w:proofErr w:type="spellStart"/>
      <w:r w:rsidR="00907DC7" w:rsidRPr="003A42C5">
        <w:rPr>
          <w:rFonts w:ascii="Times New Roman" w:hAnsi="Times New Roman" w:cs="Times New Roman"/>
          <w:i/>
          <w:sz w:val="20"/>
          <w:szCs w:val="20"/>
          <w:lang w:eastAsia="zh-TW"/>
        </w:rPr>
        <w:t>hak</w:t>
      </w:r>
      <w:proofErr w:type="spellEnd"/>
      <w:r w:rsidRPr="003A42C5">
        <w:rPr>
          <w:rFonts w:ascii="Times New Roman" w:hAnsi="Times New Roman" w:cs="Times New Roman"/>
          <w:sz w:val="20"/>
          <w:szCs w:val="20"/>
        </w:rPr>
        <w:t xml:space="preserve">; C. </w:t>
      </w:r>
      <w:proofErr w:type="spellStart"/>
      <w:r w:rsidRPr="003A42C5">
        <w:rPr>
          <w:rFonts w:ascii="Times New Roman" w:hAnsi="Times New Roman" w:cs="Times New Roman"/>
          <w:i/>
          <w:sz w:val="20"/>
          <w:szCs w:val="20"/>
        </w:rPr>
        <w:t>weiji</w:t>
      </w:r>
      <w:proofErr w:type="spellEnd"/>
      <w:r w:rsidRPr="003A42C5">
        <w:rPr>
          <w:rFonts w:ascii="Times New Roman" w:hAnsi="Times New Roman" w:cs="Times New Roman"/>
          <w:i/>
          <w:sz w:val="20"/>
          <w:szCs w:val="20"/>
        </w:rPr>
        <w:t xml:space="preserve"> </w:t>
      </w:r>
      <w:proofErr w:type="spellStart"/>
      <w:r w:rsidRPr="003A42C5">
        <w:rPr>
          <w:rFonts w:ascii="Times New Roman" w:hAnsi="Times New Roman" w:cs="Times New Roman"/>
          <w:i/>
          <w:sz w:val="20"/>
          <w:szCs w:val="20"/>
        </w:rPr>
        <w:t>zhi</w:t>
      </w:r>
      <w:proofErr w:type="spellEnd"/>
      <w:r w:rsidRPr="003A42C5">
        <w:rPr>
          <w:rFonts w:ascii="Times New Roman" w:hAnsi="Times New Roman" w:cs="Times New Roman"/>
          <w:i/>
          <w:sz w:val="20"/>
          <w:szCs w:val="20"/>
        </w:rPr>
        <w:t xml:space="preserve"> </w:t>
      </w:r>
      <w:proofErr w:type="spellStart"/>
      <w:r w:rsidRPr="003A42C5">
        <w:rPr>
          <w:rFonts w:ascii="Times New Roman" w:hAnsi="Times New Roman" w:cs="Times New Roman"/>
          <w:i/>
          <w:sz w:val="20"/>
          <w:szCs w:val="20"/>
        </w:rPr>
        <w:t>xue</w:t>
      </w:r>
      <w:proofErr w:type="spellEnd"/>
      <w:r w:rsidRPr="003A42C5">
        <w:rPr>
          <w:rFonts w:ascii="Times New Roman" w:hAnsi="Times New Roman" w:cs="Times New Roman"/>
          <w:i/>
          <w:sz w:val="20"/>
          <w:szCs w:val="20"/>
        </w:rPr>
        <w:t xml:space="preserve"> </w:t>
      </w:r>
      <w:r w:rsidR="00541051" w:rsidRPr="003A42C5">
        <w:rPr>
          <w:rFonts w:ascii="Times New Roman" w:eastAsia="Songti SC" w:hAnsi="Times New Roman" w:cs="Times New Roman"/>
          <w:iCs/>
          <w:sz w:val="20"/>
          <w:szCs w:val="20"/>
          <w:lang w:eastAsia="zh-TW"/>
        </w:rPr>
        <w:t>為己之學</w:t>
      </w:r>
      <w:r w:rsidRPr="003A42C5">
        <w:rPr>
          <w:rFonts w:ascii="Times New Roman" w:hAnsi="Times New Roman" w:cs="Times New Roman"/>
          <w:sz w:val="20"/>
          <w:szCs w:val="20"/>
        </w:rPr>
        <w:t>), which meant learning to improve oneself morally.</w:t>
      </w:r>
    </w:p>
  </w:footnote>
  <w:footnote w:id="63">
    <w:p w14:paraId="32A0A04A" w14:textId="7512B5CB" w:rsidR="00EF2227" w:rsidRPr="003A42C5" w:rsidRDefault="00EF2227">
      <w:pPr>
        <w:pStyle w:val="FootnoteText"/>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Reading </w:t>
      </w:r>
      <w:r w:rsidRPr="003A42C5">
        <w:rPr>
          <w:rFonts w:ascii="Times New Roman" w:eastAsia="Songti SC" w:hAnsi="Times New Roman" w:cs="Times New Roman"/>
          <w:color w:val="232427"/>
          <w:sz w:val="20"/>
          <w:szCs w:val="20"/>
        </w:rPr>
        <w:t>訢</w:t>
      </w:r>
      <w:r w:rsidRPr="003A42C5">
        <w:rPr>
          <w:rFonts w:ascii="Times New Roman" w:eastAsia="Songti SC" w:hAnsi="Times New Roman" w:cs="Times New Roman"/>
          <w:color w:val="232427"/>
          <w:sz w:val="20"/>
          <w:szCs w:val="20"/>
          <w:lang w:eastAsia="ko-KR"/>
        </w:rPr>
        <w:t xml:space="preserve"> </w:t>
      </w:r>
      <w:r w:rsidRPr="003A42C5">
        <w:rPr>
          <w:rFonts w:ascii="Times New Roman" w:eastAsia="Malgun Gothic" w:hAnsi="Times New Roman" w:cs="Times New Roman"/>
          <w:color w:val="232427"/>
          <w:sz w:val="20"/>
          <w:szCs w:val="20"/>
          <w:lang w:eastAsia="ko-KR"/>
        </w:rPr>
        <w:t>as</w:t>
      </w:r>
      <w:proofErr w:type="spellStart"/>
      <w:r w:rsidRPr="003A42C5">
        <w:rPr>
          <w:rFonts w:ascii="Times New Roman" w:eastAsia="Songti SC" w:hAnsi="Times New Roman" w:cs="Times New Roman"/>
          <w:sz w:val="20"/>
          <w:szCs w:val="20"/>
          <w:lang w:eastAsia="ko-KR"/>
        </w:rPr>
        <w:t>訴</w:t>
      </w:r>
      <w:proofErr w:type="spellEnd"/>
      <w:r w:rsidRPr="003A42C5">
        <w:rPr>
          <w:rFonts w:ascii="Times New Roman" w:eastAsia="Malgun Gothic" w:hAnsi="Times New Roman" w:cs="Times New Roman"/>
          <w:sz w:val="20"/>
          <w:szCs w:val="20"/>
          <w:lang w:eastAsia="ko-KR"/>
        </w:rPr>
        <w:t xml:space="preserve"> in the original.</w:t>
      </w:r>
    </w:p>
  </w:footnote>
  <w:footnote w:id="64">
    <w:p w14:paraId="70890EF2" w14:textId="03D4C28F" w:rsidR="00CD675A" w:rsidRPr="00B92BF1" w:rsidRDefault="004662F4">
      <w:pPr>
        <w:pStyle w:val="FootnoteText"/>
        <w:rPr>
          <w:rFonts w:ascii="Times New Roman" w:eastAsia="Malgun Gothic" w:hAnsi="Times New Roman" w:cs="Times New Roman"/>
          <w:sz w:val="20"/>
          <w:szCs w:val="20"/>
          <w:lang w:eastAsia="ko-KR"/>
        </w:rPr>
      </w:pPr>
      <w:r w:rsidRPr="002B6066">
        <w:rPr>
          <w:rStyle w:val="FootnoteReference"/>
          <w:rFonts w:ascii="Times New Roman" w:hAnsi="Times New Roman" w:cs="Times New Roman"/>
          <w:sz w:val="20"/>
          <w:szCs w:val="20"/>
        </w:rPr>
        <w:footnoteRef/>
      </w:r>
      <w:r w:rsidRPr="002B6066">
        <w:rPr>
          <w:rFonts w:ascii="Times New Roman" w:hAnsi="Times New Roman" w:cs="Times New Roman"/>
          <w:sz w:val="20"/>
          <w:szCs w:val="20"/>
        </w:rPr>
        <w:t xml:space="preserve"> </w:t>
      </w:r>
      <w:r w:rsidR="00CD675A">
        <w:rPr>
          <w:rFonts w:ascii="Times New Roman" w:hAnsi="Times New Roman" w:cs="Times New Roman"/>
          <w:sz w:val="20"/>
          <w:szCs w:val="20"/>
        </w:rPr>
        <w:t xml:space="preserve">The hexagram </w:t>
      </w:r>
      <w:r w:rsidR="00CD675A" w:rsidRPr="00B92BF1">
        <w:rPr>
          <w:rFonts w:ascii="Times New Roman" w:hAnsi="Times New Roman" w:cs="Times New Roman"/>
          <w:i/>
          <w:sz w:val="20"/>
          <w:szCs w:val="20"/>
        </w:rPr>
        <w:t>I</w:t>
      </w:r>
      <w:r w:rsidR="00CD675A">
        <w:rPr>
          <w:rFonts w:ascii="Times New Roman" w:hAnsi="Times New Roman" w:cs="Times New Roman"/>
          <w:sz w:val="20"/>
          <w:szCs w:val="20"/>
        </w:rPr>
        <w:t xml:space="preserve"> </w:t>
      </w:r>
      <w:r w:rsidR="009607FB">
        <w:rPr>
          <w:rFonts w:ascii="Times New Roman" w:hAnsi="Times New Roman" w:cs="Times New Roman"/>
          <w:sz w:val="20"/>
          <w:szCs w:val="20"/>
        </w:rPr>
        <w:t>(</w:t>
      </w:r>
      <w:r w:rsidR="00CD675A">
        <w:rPr>
          <w:rFonts w:ascii="Times New Roman" w:hAnsi="Times New Roman" w:cs="Times New Roman"/>
          <w:sz w:val="20"/>
          <w:szCs w:val="20"/>
        </w:rPr>
        <w:t xml:space="preserve">C. </w:t>
      </w:r>
      <w:r w:rsidR="00CD675A" w:rsidRPr="00B92BF1">
        <w:rPr>
          <w:rFonts w:ascii="Times New Roman" w:hAnsi="Times New Roman" w:cs="Times New Roman"/>
          <w:i/>
          <w:sz w:val="20"/>
          <w:szCs w:val="20"/>
        </w:rPr>
        <w:t>Yi</w:t>
      </w:r>
      <w:r w:rsidR="00CD675A">
        <w:rPr>
          <w:rFonts w:ascii="Times New Roman" w:hAnsi="Times New Roman" w:cs="Times New Roman"/>
          <w:sz w:val="20"/>
          <w:szCs w:val="20"/>
        </w:rPr>
        <w:t xml:space="preserve">) </w:t>
      </w:r>
      <w:r w:rsidR="00CD675A" w:rsidRPr="00CD675A">
        <w:rPr>
          <w:rFonts w:ascii="Times New Roman" w:hAnsi="Times New Roman" w:cs="Times New Roman" w:hint="eastAsia"/>
          <w:sz w:val="20"/>
          <w:szCs w:val="20"/>
        </w:rPr>
        <w:t>頤</w:t>
      </w:r>
      <w:r w:rsidR="00CD675A">
        <w:rPr>
          <w:rFonts w:ascii="Times New Roman" w:hAnsi="Times New Roman" w:cs="Times New Roman"/>
          <w:sz w:val="20"/>
          <w:szCs w:val="20"/>
        </w:rPr>
        <w:t xml:space="preserve"> in the </w:t>
      </w:r>
      <w:r w:rsidRPr="002B6066">
        <w:rPr>
          <w:rFonts w:ascii="Times New Roman" w:eastAsia="Malgun Gothic" w:hAnsi="Times New Roman" w:cs="Times New Roman"/>
          <w:i/>
          <w:sz w:val="20"/>
          <w:szCs w:val="20"/>
          <w:lang w:eastAsia="ko-KR"/>
        </w:rPr>
        <w:t>Book of Changes</w:t>
      </w:r>
      <w:r w:rsidR="00CD675A">
        <w:rPr>
          <w:rFonts w:ascii="Times New Roman" w:eastAsia="Malgun Gothic" w:hAnsi="Times New Roman" w:cs="Times New Roman" w:hint="eastAsia"/>
          <w:sz w:val="20"/>
          <w:szCs w:val="20"/>
          <w:lang w:eastAsia="ko-KR"/>
        </w:rPr>
        <w:t>.</w:t>
      </w:r>
    </w:p>
  </w:footnote>
  <w:footnote w:id="65">
    <w:p w14:paraId="0AE82609" w14:textId="595AA9D0" w:rsidR="009C038E" w:rsidRPr="003A42C5" w:rsidRDefault="009C038E" w:rsidP="00124CD8">
      <w:pPr>
        <w:pStyle w:val="FootnoteText"/>
        <w:contextualSpacing/>
        <w:rPr>
          <w:rFonts w:ascii="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These lines are from the “Greater Odes” chapter of the </w:t>
      </w:r>
      <w:r w:rsidRPr="003A42C5">
        <w:rPr>
          <w:rFonts w:ascii="Times New Roman" w:hAnsi="Times New Roman" w:cs="Times New Roman"/>
          <w:i/>
          <w:sz w:val="20"/>
          <w:szCs w:val="20"/>
        </w:rPr>
        <w:t>Book of Odes</w:t>
      </w:r>
      <w:r w:rsidR="002E6F90" w:rsidRPr="003A42C5">
        <w:rPr>
          <w:rFonts w:ascii="Times New Roman" w:hAnsi="Times New Roman" w:cs="Times New Roman"/>
          <w:sz w:val="20"/>
          <w:szCs w:val="20"/>
        </w:rPr>
        <w:t xml:space="preserve">, </w:t>
      </w:r>
      <w:r w:rsidR="002E6F90" w:rsidRPr="003A42C5">
        <w:rPr>
          <w:rFonts w:ascii="Times New Roman" w:hAnsi="Times New Roman" w:cs="Times New Roman"/>
          <w:i/>
          <w:sz w:val="20"/>
          <w:szCs w:val="20"/>
        </w:rPr>
        <w:t xml:space="preserve">Mao </w:t>
      </w:r>
      <w:r w:rsidR="002E6F90" w:rsidRPr="003A42C5">
        <w:rPr>
          <w:rFonts w:ascii="Times New Roman" w:hAnsi="Times New Roman" w:cs="Times New Roman"/>
          <w:sz w:val="20"/>
          <w:szCs w:val="20"/>
        </w:rPr>
        <w:t>#256.</w:t>
      </w:r>
    </w:p>
  </w:footnote>
  <w:footnote w:id="66">
    <w:p w14:paraId="28C5A0DC" w14:textId="18276178" w:rsidR="00634C83" w:rsidRPr="003A42C5" w:rsidRDefault="00634C83" w:rsidP="00124CD8">
      <w:pPr>
        <w:contextualSpacing/>
        <w:rPr>
          <w:rFonts w:ascii="Times New Roman" w:eastAsia="Times New Roman" w:hAnsi="Times New Roman" w:cs="Times New Roman"/>
          <w:sz w:val="20"/>
          <w:szCs w:val="20"/>
        </w:rPr>
      </w:pPr>
      <w:r w:rsidRPr="003A42C5">
        <w:rPr>
          <w:rStyle w:val="FootnoteReference"/>
          <w:rFonts w:ascii="Times New Roman" w:hAnsi="Times New Roman" w:cs="Times New Roman"/>
          <w:sz w:val="20"/>
          <w:szCs w:val="20"/>
        </w:rPr>
        <w:footnoteRef/>
      </w:r>
      <w:r w:rsidRPr="003A42C5">
        <w:rPr>
          <w:rFonts w:ascii="Times New Roman" w:hAnsi="Times New Roman" w:cs="Times New Roman"/>
          <w:sz w:val="20"/>
          <w:szCs w:val="20"/>
        </w:rPr>
        <w:t xml:space="preserve"> The idea that a person of genuine virtue is not concerned whether or not he is recognized is found in </w:t>
      </w:r>
      <w:r w:rsidRPr="003A42C5">
        <w:rPr>
          <w:rFonts w:ascii="Times New Roman" w:hAnsi="Times New Roman" w:cs="Times New Roman"/>
          <w:i/>
          <w:iCs/>
          <w:sz w:val="20"/>
          <w:szCs w:val="20"/>
        </w:rPr>
        <w:t xml:space="preserve">Analects </w:t>
      </w:r>
      <w:r w:rsidRPr="003A42C5">
        <w:rPr>
          <w:rFonts w:ascii="Times New Roman" w:hAnsi="Times New Roman" w:cs="Times New Roman"/>
          <w:sz w:val="20"/>
          <w:szCs w:val="20"/>
        </w:rPr>
        <w:t xml:space="preserve">1.1. The metaphor of stone and jade recalls </w:t>
      </w:r>
      <w:r w:rsidR="00C15B7D" w:rsidRPr="003A42C5">
        <w:rPr>
          <w:rFonts w:ascii="Times New Roman" w:hAnsi="Times New Roman" w:cs="Times New Roman"/>
          <w:sz w:val="20"/>
          <w:szCs w:val="20"/>
        </w:rPr>
        <w:t>the</w:t>
      </w:r>
      <w:r w:rsidRPr="003A42C5">
        <w:rPr>
          <w:rFonts w:ascii="Times New Roman" w:hAnsi="Times New Roman" w:cs="Times New Roman"/>
          <w:sz w:val="20"/>
          <w:szCs w:val="20"/>
        </w:rPr>
        <w:t xml:space="preserve"> well-known story of </w:t>
      </w:r>
      <w:r w:rsidRPr="003A42C5">
        <w:rPr>
          <w:rFonts w:ascii="Times New Roman" w:eastAsia="Times New Roman" w:hAnsi="Times New Roman" w:cs="Times New Roman"/>
          <w:sz w:val="20"/>
          <w:szCs w:val="20"/>
        </w:rPr>
        <w:t xml:space="preserve">Mr. </w:t>
      </w:r>
      <w:r w:rsidRPr="003A42C5">
        <w:rPr>
          <w:rFonts w:ascii="Times New Roman" w:eastAsia="Times New Roman" w:hAnsi="Times New Roman" w:cs="Times New Roman"/>
          <w:sz w:val="20"/>
          <w:szCs w:val="20"/>
        </w:rPr>
        <w:t>H</w:t>
      </w:r>
      <w:r w:rsidR="003675F4">
        <w:rPr>
          <w:rFonts w:ascii="Times New Roman" w:eastAsia="Times New Roman" w:hAnsi="Times New Roman" w:cs="Times New Roman"/>
          <w:sz w:val="20"/>
          <w:szCs w:val="20"/>
        </w:rPr>
        <w:t>wa</w:t>
      </w:r>
      <w:r w:rsidRPr="003A42C5">
        <w:rPr>
          <w:rFonts w:ascii="Times New Roman" w:eastAsia="Times New Roman" w:hAnsi="Times New Roman" w:cs="Times New Roman"/>
          <w:sz w:val="20"/>
          <w:szCs w:val="20"/>
        </w:rPr>
        <w:t>’s</w:t>
      </w:r>
      <w:bookmarkStart w:id="0" w:name="_GoBack"/>
      <w:bookmarkEnd w:id="0"/>
      <w:r w:rsidRPr="003A42C5">
        <w:rPr>
          <w:rFonts w:ascii="Times New Roman" w:eastAsia="Times New Roman" w:hAnsi="Times New Roman" w:cs="Times New Roman"/>
          <w:sz w:val="20"/>
          <w:szCs w:val="20"/>
        </w:rPr>
        <w:t xml:space="preserve"> jade (</w:t>
      </w:r>
      <w:proofErr w:type="spellStart"/>
      <w:r w:rsidR="00CB0524" w:rsidRPr="003A42C5">
        <w:rPr>
          <w:rFonts w:ascii="Times New Roman" w:eastAsia="Times New Roman" w:hAnsi="Times New Roman" w:cs="Times New Roman"/>
          <w:i/>
          <w:sz w:val="20"/>
          <w:szCs w:val="20"/>
        </w:rPr>
        <w:t>Hwassi</w:t>
      </w:r>
      <w:proofErr w:type="spellEnd"/>
      <w:r w:rsidR="00CB0524" w:rsidRPr="003A42C5">
        <w:rPr>
          <w:rFonts w:ascii="Times New Roman" w:eastAsia="Times New Roman" w:hAnsi="Times New Roman" w:cs="Times New Roman"/>
          <w:i/>
          <w:sz w:val="20"/>
          <w:szCs w:val="20"/>
        </w:rPr>
        <w:t xml:space="preserve"> </w:t>
      </w:r>
      <w:proofErr w:type="spellStart"/>
      <w:r w:rsidR="00CB0524" w:rsidRPr="003A42C5">
        <w:rPr>
          <w:rFonts w:ascii="Times New Roman" w:eastAsia="Times New Roman" w:hAnsi="Times New Roman" w:cs="Times New Roman"/>
          <w:i/>
          <w:sz w:val="20"/>
          <w:szCs w:val="20"/>
        </w:rPr>
        <w:t>byeok</w:t>
      </w:r>
      <w:proofErr w:type="spellEnd"/>
      <w:r w:rsidR="00CB0524" w:rsidRPr="003A42C5">
        <w:rPr>
          <w:rFonts w:ascii="Times New Roman" w:eastAsia="Times New Roman" w:hAnsi="Times New Roman" w:cs="Times New Roman"/>
          <w:sz w:val="20"/>
          <w:szCs w:val="20"/>
        </w:rPr>
        <w:t xml:space="preserve">; C. </w:t>
      </w:r>
      <w:proofErr w:type="spellStart"/>
      <w:r w:rsidRPr="003A42C5">
        <w:rPr>
          <w:rFonts w:ascii="Times New Roman" w:eastAsia="Times New Roman" w:hAnsi="Times New Roman" w:cs="Times New Roman"/>
          <w:i/>
          <w:iCs/>
          <w:sz w:val="20"/>
          <w:szCs w:val="20"/>
        </w:rPr>
        <w:t>Heshibi</w:t>
      </w:r>
      <w:proofErr w:type="spellEnd"/>
      <w:r w:rsidRPr="003A42C5">
        <w:rPr>
          <w:rFonts w:ascii="Times New Roman" w:eastAsia="Times New Roman" w:hAnsi="Times New Roman" w:cs="Times New Roman"/>
          <w:sz w:val="20"/>
          <w:szCs w:val="20"/>
        </w:rPr>
        <w:t xml:space="preserve"> </w:t>
      </w:r>
      <w:r w:rsidRPr="003A42C5">
        <w:rPr>
          <w:rFonts w:ascii="Times New Roman" w:eastAsia="MS Mincho" w:hAnsi="Times New Roman" w:cs="Times New Roman"/>
          <w:sz w:val="20"/>
          <w:szCs w:val="20"/>
        </w:rPr>
        <w:t>和氏璧</w:t>
      </w:r>
      <w:r w:rsidRPr="003A42C5">
        <w:rPr>
          <w:rFonts w:ascii="Times New Roman" w:eastAsia="Times New Roman" w:hAnsi="Times New Roman" w:cs="Times New Roman"/>
          <w:sz w:val="20"/>
          <w:szCs w:val="20"/>
        </w:rPr>
        <w:t>) in chapter thirteen of the</w:t>
      </w:r>
      <w:r w:rsidR="00525AA4" w:rsidRPr="003A42C5">
        <w:rPr>
          <w:rFonts w:ascii="Times New Roman" w:eastAsia="Times New Roman" w:hAnsi="Times New Roman" w:cs="Times New Roman"/>
          <w:sz w:val="20"/>
          <w:szCs w:val="20"/>
        </w:rPr>
        <w:t xml:space="preserve"> </w:t>
      </w:r>
      <w:proofErr w:type="spellStart"/>
      <w:r w:rsidR="00525AA4" w:rsidRPr="003A42C5">
        <w:rPr>
          <w:rFonts w:ascii="Times New Roman" w:eastAsia="Times New Roman" w:hAnsi="Times New Roman" w:cs="Times New Roman"/>
          <w:i/>
          <w:iCs/>
          <w:sz w:val="20"/>
          <w:szCs w:val="20"/>
        </w:rPr>
        <w:t>Hanbija</w:t>
      </w:r>
      <w:proofErr w:type="spellEnd"/>
      <w:r w:rsidR="00525AA4" w:rsidRPr="003A42C5">
        <w:rPr>
          <w:rFonts w:ascii="Times New Roman" w:eastAsia="Times New Roman" w:hAnsi="Times New Roman" w:cs="Times New Roman"/>
          <w:sz w:val="20"/>
          <w:szCs w:val="20"/>
        </w:rPr>
        <w:t xml:space="preserve"> (C.</w:t>
      </w:r>
      <w:r w:rsidRPr="003A42C5">
        <w:rPr>
          <w:rFonts w:ascii="Times New Roman" w:eastAsia="Times New Roman" w:hAnsi="Times New Roman" w:cs="Times New Roman"/>
          <w:sz w:val="20"/>
          <w:szCs w:val="20"/>
        </w:rPr>
        <w:t xml:space="preserve"> </w:t>
      </w:r>
      <w:proofErr w:type="spellStart"/>
      <w:r w:rsidRPr="003A42C5">
        <w:rPr>
          <w:rFonts w:ascii="Times New Roman" w:eastAsia="Times New Roman" w:hAnsi="Times New Roman" w:cs="Times New Roman"/>
          <w:i/>
          <w:iCs/>
          <w:sz w:val="20"/>
          <w:szCs w:val="20"/>
        </w:rPr>
        <w:t>Hanfeizi</w:t>
      </w:r>
      <w:proofErr w:type="spellEnd"/>
      <w:r w:rsidR="00525AA4" w:rsidRPr="003A42C5">
        <w:rPr>
          <w:rFonts w:ascii="Times New Roman" w:eastAsia="Times New Roman" w:hAnsi="Times New Roman" w:cs="Times New Roman"/>
          <w:iCs/>
          <w:sz w:val="20"/>
          <w:szCs w:val="20"/>
        </w:rPr>
        <w:t>)</w:t>
      </w:r>
      <w:r w:rsidR="004F01E8" w:rsidRPr="003A42C5">
        <w:rPr>
          <w:rFonts w:ascii="Times New Roman" w:eastAsia="Times New Roman" w:hAnsi="Times New Roman" w:cs="Times New Roman"/>
          <w:iCs/>
          <w:sz w:val="20"/>
          <w:szCs w:val="20"/>
        </w:rPr>
        <w:t xml:space="preserve"> </w:t>
      </w:r>
      <w:r w:rsidR="004F01E8" w:rsidRPr="003A42C5">
        <w:rPr>
          <w:rFonts w:ascii="Times New Roman" w:eastAsia="Songti SC" w:hAnsi="Times New Roman" w:cs="Times New Roman"/>
          <w:iCs/>
          <w:sz w:val="20"/>
          <w:szCs w:val="20"/>
          <w:lang w:eastAsia="zh-TW"/>
        </w:rPr>
        <w:t>韓非子</w:t>
      </w:r>
      <w:r w:rsidRPr="003A42C5">
        <w:rPr>
          <w:rFonts w:ascii="Times New Roman" w:eastAsia="Times New Roman" w:hAnsi="Times New Roman" w:cs="Times New Roman"/>
          <w:sz w:val="20"/>
          <w:szCs w:val="20"/>
        </w:rPr>
        <w:t xml:space="preserve">. </w:t>
      </w:r>
    </w:p>
    <w:p w14:paraId="6D639F55" w14:textId="40B8DA4F" w:rsidR="00634C83" w:rsidRPr="003A42C5" w:rsidRDefault="00634C83">
      <w:pPr>
        <w:pStyle w:val="FootnoteText"/>
        <w:rPr>
          <w:rFonts w:ascii="Times New Roman" w:hAnsi="Times New Roman" w:cs="Times New Roman"/>
          <w:sz w:val="20"/>
          <w:szCs w:val="20"/>
        </w:rPr>
      </w:pPr>
      <w:r w:rsidRPr="003A42C5">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A70E" w14:textId="3C0E8612" w:rsidR="00231D2F" w:rsidRPr="00C84520" w:rsidRDefault="00D16D30">
    <w:pPr>
      <w:pStyle w:val="Header"/>
      <w:rPr>
        <w:rFonts w:ascii="Times New Roman" w:eastAsia="Malgun Gothic" w:hAnsi="Times New Roman" w:cs="Times New Roman"/>
        <w:lang w:eastAsia="ko-KR"/>
      </w:rPr>
    </w:pPr>
    <w:r w:rsidRPr="00C84520">
      <w:rPr>
        <w:rFonts w:ascii="Times New Roman" w:eastAsia="Malgun Gothic" w:hAnsi="Times New Roman" w:cs="Times New Roman"/>
        <w:lang w:eastAsia="ko-KR"/>
      </w:rPr>
      <w:t>12/</w:t>
    </w:r>
    <w:r w:rsidR="00EC5ACB">
      <w:rPr>
        <w:rFonts w:ascii="Times New Roman" w:eastAsia="Malgun Gothic" w:hAnsi="Times New Roman" w:cs="Times New Roman"/>
        <w:lang w:eastAsia="ko-KR"/>
      </w:rPr>
      <w:t>19</w:t>
    </w:r>
    <w:r w:rsidRPr="00C84520">
      <w:rPr>
        <w:rFonts w:ascii="Times New Roman" w:eastAsia="Malgun Gothic" w:hAnsi="Times New Roman" w:cs="Times New Roman"/>
        <w:lang w:eastAsia="ko-KR"/>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C1D"/>
    <w:multiLevelType w:val="hybridMultilevel"/>
    <w:tmpl w:val="1DCEB5D2"/>
    <w:lvl w:ilvl="0" w:tplc="B42CB454">
      <w:start w:val="1"/>
      <w:numFmt w:val="decimal"/>
      <w:lvlText w:val="%1."/>
      <w:lvlJc w:val="left"/>
      <w:pPr>
        <w:ind w:left="643"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225329"/>
    <w:multiLevelType w:val="hybridMultilevel"/>
    <w:tmpl w:val="1B4EF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E77FD"/>
    <w:multiLevelType w:val="multilevel"/>
    <w:tmpl w:val="EBB2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11E76"/>
    <w:multiLevelType w:val="multilevel"/>
    <w:tmpl w:val="BC48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B7B38"/>
    <w:multiLevelType w:val="hybridMultilevel"/>
    <w:tmpl w:val="036CBF12"/>
    <w:lvl w:ilvl="0" w:tplc="C9E2794E">
      <w:start w:val="1"/>
      <w:numFmt w:val="decimal"/>
      <w:lvlText w:val="%1."/>
      <w:lvlJc w:val="left"/>
      <w:pPr>
        <w:ind w:left="644"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016B3"/>
    <w:multiLevelType w:val="hybridMultilevel"/>
    <w:tmpl w:val="DBEA3542"/>
    <w:lvl w:ilvl="0" w:tplc="2772B4E8">
      <w:start w:val="1"/>
      <w:numFmt w:val="decimal"/>
      <w:lvlText w:val="%1."/>
      <w:lvlJc w:val="left"/>
      <w:pPr>
        <w:ind w:left="720" w:hanging="360"/>
      </w:pPr>
      <w:rPr>
        <w:rFonts w:eastAsia="Songti S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6724F"/>
    <w:multiLevelType w:val="hybridMultilevel"/>
    <w:tmpl w:val="D18433A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61828"/>
    <w:multiLevelType w:val="hybridMultilevel"/>
    <w:tmpl w:val="30F6D40A"/>
    <w:lvl w:ilvl="0" w:tplc="DFB8536E">
      <w:start w:val="1"/>
      <w:numFmt w:val="decimal"/>
      <w:lvlText w:val="%1."/>
      <w:lvlJc w:val="left"/>
      <w:pPr>
        <w:ind w:left="720" w:hanging="360"/>
      </w:pPr>
      <w:rPr>
        <w:rFonts w:eastAsia="Songti S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548B0"/>
    <w:multiLevelType w:val="hybridMultilevel"/>
    <w:tmpl w:val="31A6F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124D1"/>
    <w:multiLevelType w:val="hybridMultilevel"/>
    <w:tmpl w:val="4F04B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E331E"/>
    <w:multiLevelType w:val="hybridMultilevel"/>
    <w:tmpl w:val="B972018A"/>
    <w:lvl w:ilvl="0" w:tplc="5308F1C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8"/>
  </w:num>
  <w:num w:numId="5">
    <w:abstractNumId w:val="0"/>
  </w:num>
  <w:num w:numId="6">
    <w:abstractNumId w:val="1"/>
  </w:num>
  <w:num w:numId="7">
    <w:abstractNumId w:val="5"/>
  </w:num>
  <w:num w:numId="8">
    <w:abstractNumId w:val="3"/>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DB"/>
    <w:rsid w:val="000C6000"/>
    <w:rsid w:val="000D5836"/>
    <w:rsid w:val="00124CD8"/>
    <w:rsid w:val="00161F2C"/>
    <w:rsid w:val="00185E2C"/>
    <w:rsid w:val="00231D2F"/>
    <w:rsid w:val="002456EA"/>
    <w:rsid w:val="002B3A7B"/>
    <w:rsid w:val="002B5520"/>
    <w:rsid w:val="002B6066"/>
    <w:rsid w:val="002D43C0"/>
    <w:rsid w:val="002E5861"/>
    <w:rsid w:val="002E6F90"/>
    <w:rsid w:val="002F277B"/>
    <w:rsid w:val="003675F4"/>
    <w:rsid w:val="003A2173"/>
    <w:rsid w:val="003A42C5"/>
    <w:rsid w:val="0042137E"/>
    <w:rsid w:val="00432F74"/>
    <w:rsid w:val="00434EF3"/>
    <w:rsid w:val="004662F4"/>
    <w:rsid w:val="004B1191"/>
    <w:rsid w:val="004D13CC"/>
    <w:rsid w:val="004F01E8"/>
    <w:rsid w:val="00525AA4"/>
    <w:rsid w:val="00541051"/>
    <w:rsid w:val="00563ADB"/>
    <w:rsid w:val="005657FE"/>
    <w:rsid w:val="00573DF4"/>
    <w:rsid w:val="005E3B27"/>
    <w:rsid w:val="005F6A2D"/>
    <w:rsid w:val="005F6E72"/>
    <w:rsid w:val="005F7E30"/>
    <w:rsid w:val="00616FFC"/>
    <w:rsid w:val="0062422B"/>
    <w:rsid w:val="006331D9"/>
    <w:rsid w:val="00634C83"/>
    <w:rsid w:val="0065248D"/>
    <w:rsid w:val="0068040D"/>
    <w:rsid w:val="00707F0E"/>
    <w:rsid w:val="007429A8"/>
    <w:rsid w:val="00745B8B"/>
    <w:rsid w:val="0076099F"/>
    <w:rsid w:val="00767A3D"/>
    <w:rsid w:val="00787C44"/>
    <w:rsid w:val="007B53B3"/>
    <w:rsid w:val="008A50B8"/>
    <w:rsid w:val="008C3CEF"/>
    <w:rsid w:val="00907DC7"/>
    <w:rsid w:val="00932F1E"/>
    <w:rsid w:val="00944EAA"/>
    <w:rsid w:val="009607FB"/>
    <w:rsid w:val="00994EF8"/>
    <w:rsid w:val="009C038E"/>
    <w:rsid w:val="00A1525C"/>
    <w:rsid w:val="00A52201"/>
    <w:rsid w:val="00AA15C8"/>
    <w:rsid w:val="00AD24E0"/>
    <w:rsid w:val="00B92BF1"/>
    <w:rsid w:val="00BD3CA1"/>
    <w:rsid w:val="00BE2075"/>
    <w:rsid w:val="00BF5BC1"/>
    <w:rsid w:val="00C15B7D"/>
    <w:rsid w:val="00C84520"/>
    <w:rsid w:val="00C9413A"/>
    <w:rsid w:val="00CB0524"/>
    <w:rsid w:val="00CD237C"/>
    <w:rsid w:val="00CD675A"/>
    <w:rsid w:val="00D05D7E"/>
    <w:rsid w:val="00D16D30"/>
    <w:rsid w:val="00D72BD6"/>
    <w:rsid w:val="00DB292C"/>
    <w:rsid w:val="00DB77C9"/>
    <w:rsid w:val="00E31C25"/>
    <w:rsid w:val="00E441DC"/>
    <w:rsid w:val="00E5287E"/>
    <w:rsid w:val="00EC32F3"/>
    <w:rsid w:val="00EC5ACB"/>
    <w:rsid w:val="00EC5D3A"/>
    <w:rsid w:val="00EE5B2C"/>
    <w:rsid w:val="00EF2227"/>
    <w:rsid w:val="00EF3EE1"/>
    <w:rsid w:val="00F42D63"/>
    <w:rsid w:val="00F934A1"/>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3E1F"/>
  <w15:chartTrackingRefBased/>
  <w15:docId w15:val="{687207A8-D826-FB48-B93B-D233B522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ADB"/>
  </w:style>
  <w:style w:type="paragraph" w:styleId="Heading2">
    <w:name w:val="heading 2"/>
    <w:basedOn w:val="Normal"/>
    <w:next w:val="Normal"/>
    <w:link w:val="Heading2Char"/>
    <w:uiPriority w:val="9"/>
    <w:semiHidden/>
    <w:unhideWhenUsed/>
    <w:qFormat/>
    <w:rsid w:val="00CD675A"/>
    <w:pPr>
      <w:keepNext/>
      <w:outlineLvl w:val="1"/>
    </w:pPr>
    <w:rPr>
      <w:rFonts w:asciiTheme="majorHAnsi" w:eastAsiaTheme="majorEastAsia" w:hAnsiTheme="majorHAnsi" w:cstheme="majorBidi"/>
    </w:rPr>
  </w:style>
  <w:style w:type="paragraph" w:styleId="Heading3">
    <w:name w:val="heading 3"/>
    <w:basedOn w:val="Normal"/>
    <w:link w:val="Heading3Char"/>
    <w:uiPriority w:val="9"/>
    <w:qFormat/>
    <w:rsid w:val="00745B8B"/>
    <w:pPr>
      <w:spacing w:before="100" w:beforeAutospacing="1" w:after="100" w:afterAutospacing="1"/>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63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563ADB"/>
    <w:rPr>
      <w:rFonts w:ascii="Courier" w:hAnsi="Courier" w:cs="Courier"/>
      <w:sz w:val="20"/>
      <w:szCs w:val="20"/>
      <w:lang w:eastAsia="en-US"/>
    </w:rPr>
  </w:style>
  <w:style w:type="paragraph" w:styleId="ListParagraph">
    <w:name w:val="List Paragraph"/>
    <w:basedOn w:val="Normal"/>
    <w:uiPriority w:val="34"/>
    <w:qFormat/>
    <w:rsid w:val="00563ADB"/>
    <w:pPr>
      <w:spacing w:after="200" w:line="276" w:lineRule="auto"/>
      <w:ind w:left="720"/>
      <w:contextualSpacing/>
    </w:pPr>
    <w:rPr>
      <w:sz w:val="22"/>
      <w:szCs w:val="22"/>
      <w:lang w:val="en-US"/>
    </w:rPr>
  </w:style>
  <w:style w:type="table" w:styleId="TableGrid">
    <w:name w:val="Table Grid"/>
    <w:basedOn w:val="TableNormal"/>
    <w:uiPriority w:val="39"/>
    <w:rsid w:val="00E44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B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B8B"/>
    <w:rPr>
      <w:rFonts w:ascii="Times New Roman" w:hAnsi="Times New Roman" w:cs="Times New Roman"/>
      <w:sz w:val="18"/>
      <w:szCs w:val="18"/>
    </w:rPr>
  </w:style>
  <w:style w:type="paragraph" w:styleId="FootnoteText">
    <w:name w:val="footnote text"/>
    <w:basedOn w:val="Normal"/>
    <w:link w:val="FootnoteTextChar"/>
    <w:uiPriority w:val="99"/>
    <w:unhideWhenUsed/>
    <w:rsid w:val="00745B8B"/>
    <w:rPr>
      <w:lang w:val="en-US" w:eastAsia="en-US"/>
    </w:rPr>
  </w:style>
  <w:style w:type="character" w:customStyle="1" w:styleId="FootnoteTextChar">
    <w:name w:val="Footnote Text Char"/>
    <w:basedOn w:val="DefaultParagraphFont"/>
    <w:link w:val="FootnoteText"/>
    <w:uiPriority w:val="99"/>
    <w:rsid w:val="00745B8B"/>
    <w:rPr>
      <w:lang w:val="en-US" w:eastAsia="en-US"/>
    </w:rPr>
  </w:style>
  <w:style w:type="character" w:styleId="FootnoteReference">
    <w:name w:val="footnote reference"/>
    <w:basedOn w:val="DefaultParagraphFont"/>
    <w:uiPriority w:val="99"/>
    <w:unhideWhenUsed/>
    <w:rsid w:val="00745B8B"/>
    <w:rPr>
      <w:vertAlign w:val="superscript"/>
    </w:rPr>
  </w:style>
  <w:style w:type="character" w:styleId="CommentReference">
    <w:name w:val="annotation reference"/>
    <w:basedOn w:val="DefaultParagraphFont"/>
    <w:uiPriority w:val="99"/>
    <w:semiHidden/>
    <w:unhideWhenUsed/>
    <w:rsid w:val="00745B8B"/>
    <w:rPr>
      <w:sz w:val="16"/>
      <w:szCs w:val="16"/>
    </w:rPr>
  </w:style>
  <w:style w:type="paragraph" w:styleId="CommentText">
    <w:name w:val="annotation text"/>
    <w:basedOn w:val="Normal"/>
    <w:link w:val="CommentTextChar"/>
    <w:uiPriority w:val="99"/>
    <w:semiHidden/>
    <w:unhideWhenUsed/>
    <w:rsid w:val="00745B8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45B8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45B8B"/>
    <w:rPr>
      <w:rFonts w:ascii="Times New Roman" w:hAnsi="Times New Roman" w:cs="Times New Roman"/>
      <w:b/>
      <w:bCs/>
      <w:sz w:val="27"/>
      <w:szCs w:val="27"/>
      <w:lang w:eastAsia="en-US"/>
    </w:rPr>
  </w:style>
  <w:style w:type="character" w:customStyle="1" w:styleId="nobold">
    <w:name w:val="nobold"/>
    <w:basedOn w:val="DefaultParagraphFont"/>
    <w:rsid w:val="00745B8B"/>
  </w:style>
  <w:style w:type="paragraph" w:styleId="Footer">
    <w:name w:val="footer"/>
    <w:basedOn w:val="Normal"/>
    <w:link w:val="FooterChar"/>
    <w:uiPriority w:val="99"/>
    <w:unhideWhenUsed/>
    <w:rsid w:val="00231D2F"/>
    <w:pPr>
      <w:tabs>
        <w:tab w:val="center" w:pos="4513"/>
        <w:tab w:val="right" w:pos="9026"/>
      </w:tabs>
    </w:pPr>
  </w:style>
  <w:style w:type="character" w:customStyle="1" w:styleId="FooterChar">
    <w:name w:val="Footer Char"/>
    <w:basedOn w:val="DefaultParagraphFont"/>
    <w:link w:val="Footer"/>
    <w:uiPriority w:val="99"/>
    <w:rsid w:val="00231D2F"/>
  </w:style>
  <w:style w:type="character" w:styleId="PageNumber">
    <w:name w:val="page number"/>
    <w:basedOn w:val="DefaultParagraphFont"/>
    <w:uiPriority w:val="99"/>
    <w:semiHidden/>
    <w:unhideWhenUsed/>
    <w:rsid w:val="00231D2F"/>
  </w:style>
  <w:style w:type="paragraph" w:styleId="Header">
    <w:name w:val="header"/>
    <w:basedOn w:val="Normal"/>
    <w:link w:val="HeaderChar"/>
    <w:uiPriority w:val="99"/>
    <w:unhideWhenUsed/>
    <w:rsid w:val="00231D2F"/>
    <w:pPr>
      <w:tabs>
        <w:tab w:val="center" w:pos="4513"/>
        <w:tab w:val="right" w:pos="9026"/>
      </w:tabs>
    </w:pPr>
  </w:style>
  <w:style w:type="character" w:customStyle="1" w:styleId="HeaderChar">
    <w:name w:val="Header Char"/>
    <w:basedOn w:val="DefaultParagraphFont"/>
    <w:link w:val="Header"/>
    <w:uiPriority w:val="99"/>
    <w:rsid w:val="00231D2F"/>
  </w:style>
  <w:style w:type="paragraph" w:styleId="NormalWeb">
    <w:name w:val="Normal (Web)"/>
    <w:basedOn w:val="Normal"/>
    <w:uiPriority w:val="99"/>
    <w:unhideWhenUsed/>
    <w:rsid w:val="007B53B3"/>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67A3D"/>
    <w:rPr>
      <w:rFonts w:asciiTheme="minorHAnsi" w:eastAsiaTheme="minorEastAsia" w:hAnsiTheme="minorHAnsi" w:cstheme="minorBidi"/>
      <w:b/>
      <w:bCs/>
      <w:sz w:val="24"/>
      <w:szCs w:val="24"/>
    </w:rPr>
  </w:style>
  <w:style w:type="character" w:customStyle="1" w:styleId="CommentSubjectChar">
    <w:name w:val="Comment Subject Char"/>
    <w:basedOn w:val="CommentTextChar"/>
    <w:link w:val="CommentSubject"/>
    <w:uiPriority w:val="99"/>
    <w:semiHidden/>
    <w:rsid w:val="00767A3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2137E"/>
    <w:rPr>
      <w:color w:val="0000FF"/>
      <w:u w:val="single"/>
    </w:rPr>
  </w:style>
  <w:style w:type="character" w:customStyle="1" w:styleId="tlid-translation">
    <w:name w:val="tlid-translation"/>
    <w:basedOn w:val="DefaultParagraphFont"/>
    <w:rsid w:val="0042137E"/>
  </w:style>
  <w:style w:type="character" w:customStyle="1" w:styleId="Heading2Char">
    <w:name w:val="Heading 2 Char"/>
    <w:basedOn w:val="DefaultParagraphFont"/>
    <w:link w:val="Heading2"/>
    <w:uiPriority w:val="9"/>
    <w:semiHidden/>
    <w:rsid w:val="00CD675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4010">
      <w:bodyDiv w:val="1"/>
      <w:marLeft w:val="0"/>
      <w:marRight w:val="0"/>
      <w:marTop w:val="0"/>
      <w:marBottom w:val="0"/>
      <w:divBdr>
        <w:top w:val="none" w:sz="0" w:space="0" w:color="auto"/>
        <w:left w:val="none" w:sz="0" w:space="0" w:color="auto"/>
        <w:bottom w:val="none" w:sz="0" w:space="0" w:color="auto"/>
        <w:right w:val="none" w:sz="0" w:space="0" w:color="auto"/>
      </w:divBdr>
    </w:div>
    <w:div w:id="239213749">
      <w:bodyDiv w:val="1"/>
      <w:marLeft w:val="0"/>
      <w:marRight w:val="0"/>
      <w:marTop w:val="0"/>
      <w:marBottom w:val="0"/>
      <w:divBdr>
        <w:top w:val="none" w:sz="0" w:space="0" w:color="auto"/>
        <w:left w:val="none" w:sz="0" w:space="0" w:color="auto"/>
        <w:bottom w:val="none" w:sz="0" w:space="0" w:color="auto"/>
        <w:right w:val="none" w:sz="0" w:space="0" w:color="auto"/>
      </w:divBdr>
      <w:divsChild>
        <w:div w:id="602496931">
          <w:marLeft w:val="0"/>
          <w:marRight w:val="0"/>
          <w:marTop w:val="0"/>
          <w:marBottom w:val="0"/>
          <w:divBdr>
            <w:top w:val="none" w:sz="0" w:space="0" w:color="auto"/>
            <w:left w:val="none" w:sz="0" w:space="0" w:color="auto"/>
            <w:bottom w:val="none" w:sz="0" w:space="0" w:color="auto"/>
            <w:right w:val="none" w:sz="0" w:space="0" w:color="auto"/>
          </w:divBdr>
          <w:divsChild>
            <w:div w:id="845486883">
              <w:marLeft w:val="0"/>
              <w:marRight w:val="0"/>
              <w:marTop w:val="0"/>
              <w:marBottom w:val="0"/>
              <w:divBdr>
                <w:top w:val="none" w:sz="0" w:space="0" w:color="auto"/>
                <w:left w:val="none" w:sz="0" w:space="0" w:color="auto"/>
                <w:bottom w:val="none" w:sz="0" w:space="0" w:color="auto"/>
                <w:right w:val="none" w:sz="0" w:space="0" w:color="auto"/>
              </w:divBdr>
              <w:divsChild>
                <w:div w:id="46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1414">
      <w:bodyDiv w:val="1"/>
      <w:marLeft w:val="0"/>
      <w:marRight w:val="0"/>
      <w:marTop w:val="0"/>
      <w:marBottom w:val="0"/>
      <w:divBdr>
        <w:top w:val="none" w:sz="0" w:space="0" w:color="auto"/>
        <w:left w:val="none" w:sz="0" w:space="0" w:color="auto"/>
        <w:bottom w:val="none" w:sz="0" w:space="0" w:color="auto"/>
        <w:right w:val="none" w:sz="0" w:space="0" w:color="auto"/>
      </w:divBdr>
    </w:div>
    <w:div w:id="1178957741">
      <w:bodyDiv w:val="1"/>
      <w:marLeft w:val="0"/>
      <w:marRight w:val="0"/>
      <w:marTop w:val="0"/>
      <w:marBottom w:val="0"/>
      <w:divBdr>
        <w:top w:val="none" w:sz="0" w:space="0" w:color="auto"/>
        <w:left w:val="none" w:sz="0" w:space="0" w:color="auto"/>
        <w:bottom w:val="none" w:sz="0" w:space="0" w:color="auto"/>
        <w:right w:val="none" w:sz="0" w:space="0" w:color="auto"/>
      </w:divBdr>
      <w:divsChild>
        <w:div w:id="544488324">
          <w:marLeft w:val="0"/>
          <w:marRight w:val="0"/>
          <w:marTop w:val="0"/>
          <w:marBottom w:val="0"/>
          <w:divBdr>
            <w:top w:val="none" w:sz="0" w:space="0" w:color="auto"/>
            <w:left w:val="none" w:sz="0" w:space="0" w:color="auto"/>
            <w:bottom w:val="none" w:sz="0" w:space="0" w:color="auto"/>
            <w:right w:val="none" w:sz="0" w:space="0" w:color="auto"/>
          </w:divBdr>
          <w:divsChild>
            <w:div w:id="732970032">
              <w:marLeft w:val="0"/>
              <w:marRight w:val="0"/>
              <w:marTop w:val="0"/>
              <w:marBottom w:val="0"/>
              <w:divBdr>
                <w:top w:val="none" w:sz="0" w:space="0" w:color="auto"/>
                <w:left w:val="none" w:sz="0" w:space="0" w:color="auto"/>
                <w:bottom w:val="none" w:sz="0" w:space="0" w:color="auto"/>
                <w:right w:val="none" w:sz="0" w:space="0" w:color="auto"/>
              </w:divBdr>
              <w:divsChild>
                <w:div w:id="20158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E6%85%B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tionary.org/wiki/%E5%B0%9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n.wiktionary.org/wiki/%E8%B0%B7" TargetMode="External"/><Relationship Id="rId1" Type="http://schemas.openxmlformats.org/officeDocument/2006/relationships/hyperlink" Target="https://en.wiktionary.org/wiki/%E6%A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9932-A602-6948-809E-66204128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5119</Words>
  <Characters>29182</Characters>
  <Application>Microsoft Office Word</Application>
  <DocSecurity>0</DocSecurity>
  <Lines>243</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Ivanhoe Philip</dc:creator>
  <cp:keywords/>
  <dc:description/>
  <cp:lastModifiedBy>Hwa Yeong Wang</cp:lastModifiedBy>
  <cp:revision>4</cp:revision>
  <cp:lastPrinted>2019-11-15T07:16:00Z</cp:lastPrinted>
  <dcterms:created xsi:type="dcterms:W3CDTF">2019-12-19T09:30:00Z</dcterms:created>
  <dcterms:modified xsi:type="dcterms:W3CDTF">2019-12-20T06:41:00Z</dcterms:modified>
</cp:coreProperties>
</file>